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2A" w:rsidRPr="001E2E40" w:rsidRDefault="00B5642A" w:rsidP="00B5642A">
      <w:pPr>
        <w:spacing w:after="0" w:line="240" w:lineRule="auto"/>
        <w:jc w:val="both"/>
        <w:rPr>
          <w:rFonts w:ascii="Times New Roman" w:eastAsia="Times New Roman" w:hAnsi="Times New Roman" w:cs="Ali-A-Samik"/>
          <w:sz w:val="48"/>
          <w:szCs w:val="48"/>
          <w:rtl/>
          <w:lang w:bidi="ar-IQ"/>
        </w:rPr>
      </w:pPr>
      <w:r w:rsidRPr="001E2E40">
        <w:rPr>
          <w:rFonts w:ascii="Times New Roman" w:eastAsia="Times New Roman" w:hAnsi="Times New Roman" w:cs="Ali-A-Samik"/>
          <w:sz w:val="48"/>
          <w:szCs w:val="48"/>
          <w:rtl/>
          <w:lang w:bidi="ar-IQ"/>
        </w:rPr>
        <w:t>المقدمة</w:t>
      </w:r>
      <w:r w:rsidRPr="001E2E40">
        <w:rPr>
          <w:rFonts w:ascii="Times New Roman" w:eastAsia="Times New Roman" w:hAnsi="Times New Roman" w:cs="Ali-A-Samik" w:hint="cs"/>
          <w:sz w:val="48"/>
          <w:szCs w:val="48"/>
          <w:rtl/>
          <w:lang w:bidi="ar-IQ"/>
        </w:rPr>
        <w:t>:</w:t>
      </w:r>
    </w:p>
    <w:p w:rsidR="00B5642A" w:rsidRDefault="00B5642A" w:rsidP="001E2E40">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الحمد لله الذي خلق الخلق للعبادة، ونفذ فيهم ما قدّره وأراده، أحمده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سبحانه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وأشكره.</w:t>
      </w:r>
    </w:p>
    <w:p w:rsidR="00B5642A" w:rsidRDefault="00B5642A" w:rsidP="001012E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قال تعالى : (</w:t>
      </w:r>
      <w:r w:rsidRPr="002320DB">
        <w:rPr>
          <w:rFonts w:ascii="Simplified Arabic" w:hAnsi="Simplified Arabic" w:cs="Simplified Arabic"/>
          <w:sz w:val="32"/>
          <w:szCs w:val="32"/>
          <w:rtl/>
        </w:rPr>
        <w:t>وَإِنِّي لَغَفَّارٌ لِمَنْ تَابَ وَآَمَنَ وَعَمِلَ صَالِحًا ثُمَّ اهْتَدَى</w:t>
      </w:r>
      <w:r>
        <w:rPr>
          <w:rFonts w:ascii="Simplified Arabic" w:hAnsi="Simplified Arabic" w:cs="Simplified Arabic" w:hint="cs"/>
          <w:sz w:val="32"/>
          <w:szCs w:val="32"/>
          <w:rtl/>
          <w:lang w:bidi="ar-IQ"/>
        </w:rPr>
        <w:t>)</w:t>
      </w:r>
      <w:r w:rsidR="001012E1">
        <w:rPr>
          <w:rStyle w:val="a4"/>
          <w:rFonts w:ascii="Simplified Arabic" w:hAnsi="Simplified Arabic" w:cs="Simplified Arabic"/>
          <w:sz w:val="32"/>
          <w:szCs w:val="32"/>
          <w:rtl/>
          <w:lang w:bidi="ar-IQ"/>
        </w:rPr>
        <w:t>(</w:t>
      </w:r>
      <w:r w:rsidR="001012E1">
        <w:rPr>
          <w:rStyle w:val="a4"/>
          <w:rFonts w:ascii="Simplified Arabic" w:hAnsi="Simplified Arabic" w:cs="Simplified Arabic"/>
          <w:sz w:val="32"/>
          <w:szCs w:val="32"/>
          <w:rtl/>
          <w:lang w:bidi="ar-IQ"/>
        </w:rPr>
        <w:footnoteReference w:id="2"/>
      </w:r>
      <w:r w:rsidR="001012E1">
        <w:rPr>
          <w:rStyle w:val="a4"/>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w:t>
      </w:r>
    </w:p>
    <w:p w:rsidR="00B5642A" w:rsidRDefault="00B5642A" w:rsidP="00033A3E">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وصلى الله على نبينا محمد</w:t>
      </w:r>
      <w:r w:rsidR="001845AE">
        <w:rPr>
          <w:rFonts w:ascii="Simplified Arabic" w:hAnsi="Simplified Arabic" w:cs="Simplified Arabic" w:hint="cs"/>
          <w:sz w:val="32"/>
          <w:szCs w:val="32"/>
          <w:rtl/>
          <w:lang w:bidi="ar-IQ"/>
        </w:rPr>
        <w:t xml:space="preserve"> سيد العابدين والعاملين وعلى آل بيته الأطهار</w:t>
      </w:r>
      <w:r>
        <w:rPr>
          <w:rFonts w:ascii="Simplified Arabic" w:hAnsi="Simplified Arabic" w:cs="Simplified Arabic" w:hint="cs"/>
          <w:sz w:val="32"/>
          <w:szCs w:val="32"/>
          <w:rtl/>
          <w:lang w:bidi="ar-IQ"/>
        </w:rPr>
        <w:t xml:space="preserve"> وصحبه</w:t>
      </w:r>
      <w:r w:rsidR="001845AE">
        <w:rPr>
          <w:rFonts w:ascii="Simplified Arabic" w:hAnsi="Simplified Arabic" w:cs="Simplified Arabic" w:hint="cs"/>
          <w:sz w:val="32"/>
          <w:szCs w:val="32"/>
          <w:rtl/>
          <w:lang w:bidi="ar-IQ"/>
        </w:rPr>
        <w:t xml:space="preserve"> الأخيار</w:t>
      </w:r>
      <w:r>
        <w:rPr>
          <w:rFonts w:ascii="Simplified Arabic" w:hAnsi="Simplified Arabic" w:cs="Simplified Arabic" w:hint="cs"/>
          <w:sz w:val="32"/>
          <w:szCs w:val="32"/>
          <w:rtl/>
          <w:lang w:bidi="ar-IQ"/>
        </w:rPr>
        <w:t xml:space="preserve"> أهل العبادة والعمل وسلم تسليماً كثيراً.</w:t>
      </w:r>
      <w:r w:rsidR="00675280">
        <w:rPr>
          <w:rFonts w:ascii="Simplified Arabic" w:hAnsi="Simplified Arabic" w:cs="Simplified Arabic" w:hint="cs"/>
          <w:sz w:val="32"/>
          <w:szCs w:val="32"/>
          <w:rtl/>
          <w:lang w:bidi="ar-IQ"/>
        </w:rPr>
        <w:t xml:space="preserve"> وبعد:</w:t>
      </w:r>
    </w:p>
    <w:p w:rsidR="005D16B0" w:rsidRDefault="001845AE" w:rsidP="00F9022B">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يحثنا الله تعالى على الكسب الحلال واجتناب الشبهات </w:t>
      </w:r>
      <w:r w:rsidR="00F9022B">
        <w:rPr>
          <w:rFonts w:ascii="Simplified Arabic" w:hAnsi="Simplified Arabic" w:cs="Simplified Arabic" w:hint="cs"/>
          <w:sz w:val="32"/>
          <w:szCs w:val="32"/>
          <w:rtl/>
          <w:lang w:bidi="ar-IQ"/>
        </w:rPr>
        <w:t>في</w:t>
      </w:r>
      <w:r w:rsidR="007D0445">
        <w:rPr>
          <w:rFonts w:ascii="Simplified Arabic" w:hAnsi="Simplified Arabic" w:cs="Simplified Arabic" w:hint="cs"/>
          <w:sz w:val="32"/>
          <w:szCs w:val="32"/>
          <w:rtl/>
          <w:lang w:bidi="ar-IQ"/>
        </w:rPr>
        <w:t xml:space="preserve"> الكثير من الآيات القرآنية، لأ</w:t>
      </w:r>
      <w:r>
        <w:rPr>
          <w:rFonts w:ascii="Simplified Arabic" w:hAnsi="Simplified Arabic" w:cs="Simplified Arabic" w:hint="cs"/>
          <w:sz w:val="32"/>
          <w:szCs w:val="32"/>
          <w:rtl/>
          <w:lang w:bidi="ar-IQ"/>
        </w:rPr>
        <w:t>ن الإنسان يحتاج المال في الحياة الدنيا</w:t>
      </w:r>
      <w:r w:rsidR="00F9022B">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لتغذية بدنه </w:t>
      </w:r>
      <w:r w:rsidR="00F9022B">
        <w:rPr>
          <w:rFonts w:ascii="Simplified Arabic" w:hAnsi="Simplified Arabic" w:cs="Simplified Arabic" w:hint="cs"/>
          <w:sz w:val="32"/>
          <w:szCs w:val="32"/>
          <w:rtl/>
          <w:lang w:bidi="ar-IQ"/>
        </w:rPr>
        <w:t>والتعفف</w:t>
      </w:r>
      <w:r>
        <w:rPr>
          <w:rFonts w:ascii="Simplified Arabic" w:hAnsi="Simplified Arabic" w:cs="Simplified Arabic" w:hint="cs"/>
          <w:sz w:val="32"/>
          <w:szCs w:val="32"/>
          <w:rtl/>
          <w:lang w:bidi="ar-IQ"/>
        </w:rPr>
        <w:t xml:space="preserve"> عن سؤال الناس، </w:t>
      </w:r>
      <w:r w:rsidR="00F9022B">
        <w:rPr>
          <w:rFonts w:ascii="Simplified Arabic" w:hAnsi="Simplified Arabic" w:cs="Simplified Arabic" w:hint="cs"/>
          <w:sz w:val="32"/>
          <w:szCs w:val="32"/>
          <w:rtl/>
          <w:lang w:bidi="ar-IQ"/>
        </w:rPr>
        <w:t>لذا</w:t>
      </w:r>
      <w:r>
        <w:rPr>
          <w:rFonts w:ascii="Simplified Arabic" w:hAnsi="Simplified Arabic" w:cs="Simplified Arabic" w:hint="cs"/>
          <w:sz w:val="32"/>
          <w:szCs w:val="32"/>
          <w:rtl/>
          <w:lang w:bidi="ar-IQ"/>
        </w:rPr>
        <w:t xml:space="preserve"> سخر الله للإنسان وسائل طلب الرزق</w:t>
      </w:r>
      <w:r w:rsidR="00F9022B">
        <w:rPr>
          <w:rFonts w:ascii="Simplified Arabic" w:hAnsi="Simplified Arabic" w:cs="Simplified Arabic" w:hint="cs"/>
          <w:sz w:val="32"/>
          <w:szCs w:val="32"/>
          <w:rtl/>
          <w:lang w:bidi="ar-IQ"/>
        </w:rPr>
        <w:t xml:space="preserve"> جميعا</w:t>
      </w:r>
      <w:r>
        <w:rPr>
          <w:rFonts w:ascii="Simplified Arabic" w:hAnsi="Simplified Arabic" w:cs="Simplified Arabic" w:hint="cs"/>
          <w:sz w:val="32"/>
          <w:szCs w:val="32"/>
          <w:rtl/>
          <w:lang w:bidi="ar-IQ"/>
        </w:rPr>
        <w:t>، فقد جعل النهار وقتا للعمل، قال تعالى: (</w:t>
      </w:r>
      <w:r w:rsidR="00AB62AD" w:rsidRPr="002320DB">
        <w:rPr>
          <w:rFonts w:ascii="Simplified Arabic" w:hAnsi="Simplified Arabic" w:cs="Simplified Arabic"/>
          <w:sz w:val="32"/>
          <w:szCs w:val="32"/>
          <w:rtl/>
        </w:rPr>
        <w:t>وَجَعَلْنَا النَّهَارَ مَعَاشًا</w:t>
      </w:r>
      <w:r w:rsidR="00AB62AD">
        <w:rPr>
          <w:rFonts w:ascii="Simplified Arabic" w:hAnsi="Simplified Arabic" w:cs="Simplified Arabic" w:hint="cs"/>
          <w:sz w:val="32"/>
          <w:szCs w:val="32"/>
          <w:rtl/>
        </w:rPr>
        <w:t>)</w:t>
      </w:r>
      <w:r w:rsidR="00495F73">
        <w:rPr>
          <w:rStyle w:val="a4"/>
          <w:rFonts w:ascii="Simplified Arabic" w:hAnsi="Simplified Arabic" w:cs="Simplified Arabic"/>
          <w:sz w:val="32"/>
          <w:szCs w:val="32"/>
          <w:rtl/>
        </w:rPr>
        <w:t>(</w:t>
      </w:r>
      <w:r w:rsidR="00495F73">
        <w:rPr>
          <w:rStyle w:val="a4"/>
          <w:rFonts w:ascii="Simplified Arabic" w:hAnsi="Simplified Arabic" w:cs="Simplified Arabic"/>
          <w:sz w:val="32"/>
          <w:szCs w:val="32"/>
          <w:rtl/>
        </w:rPr>
        <w:footnoteReference w:id="3"/>
      </w:r>
      <w:r w:rsidR="00495F73">
        <w:rPr>
          <w:rStyle w:val="a4"/>
          <w:rFonts w:ascii="Simplified Arabic" w:hAnsi="Simplified Arabic" w:cs="Simplified Arabic"/>
          <w:sz w:val="32"/>
          <w:szCs w:val="32"/>
          <w:rtl/>
        </w:rPr>
        <w:t>)</w:t>
      </w:r>
      <w:r w:rsidR="00AB62AD">
        <w:rPr>
          <w:rFonts w:ascii="Simplified Arabic" w:hAnsi="Simplified Arabic" w:cs="Simplified Arabic" w:hint="cs"/>
          <w:sz w:val="32"/>
          <w:szCs w:val="32"/>
          <w:rtl/>
          <w:lang w:bidi="ar-IQ"/>
        </w:rPr>
        <w:t xml:space="preserve">. وجعل الأرض منبسطة ليسهل التنقل </w:t>
      </w:r>
      <w:r w:rsidR="00F9022B">
        <w:rPr>
          <w:rFonts w:ascii="Simplified Arabic" w:hAnsi="Simplified Arabic" w:cs="Simplified Arabic" w:hint="cs"/>
          <w:sz w:val="32"/>
          <w:szCs w:val="32"/>
          <w:rtl/>
          <w:lang w:bidi="ar-IQ"/>
        </w:rPr>
        <w:t xml:space="preserve">فيها </w:t>
      </w:r>
      <w:r w:rsidR="00F9022B">
        <w:rPr>
          <w:rFonts w:ascii="Simplified Arabic" w:hAnsi="Simplified Arabic" w:cs="Simplified Arabic" w:hint="cs"/>
          <w:sz w:val="32"/>
          <w:szCs w:val="32"/>
          <w:lang w:bidi="ar-IQ"/>
        </w:rPr>
        <w:sym w:font="AGA Arabesque" w:char="F029"/>
      </w:r>
      <w:r w:rsidR="00F9022B" w:rsidRPr="002320DB">
        <w:rPr>
          <w:rFonts w:ascii="Simplified Arabic" w:hAnsi="Simplified Arabic" w:cs="Simplified Arabic"/>
          <w:sz w:val="32"/>
          <w:szCs w:val="32"/>
          <w:rtl/>
        </w:rPr>
        <w:t xml:space="preserve">فَامْشُوا فِي مَنَاكِبِهَا وَكُلُوا مِنْ رِزْقِهِ وَإِلَيْهِ النُّشُورُ </w:t>
      </w:r>
      <w:r w:rsidR="00F9022B">
        <w:rPr>
          <w:rFonts w:ascii="Simplified Arabic" w:hAnsi="Simplified Arabic" w:cs="Simplified Arabic" w:hint="cs"/>
          <w:sz w:val="32"/>
          <w:szCs w:val="32"/>
        </w:rPr>
        <w:sym w:font="AGA Arabesque" w:char="F028"/>
      </w:r>
      <w:r w:rsidR="00051D37">
        <w:rPr>
          <w:rStyle w:val="a4"/>
          <w:rFonts w:ascii="Simplified Arabic" w:hAnsi="Simplified Arabic" w:cs="Simplified Arabic"/>
          <w:sz w:val="32"/>
          <w:szCs w:val="32"/>
          <w:rtl/>
          <w:lang w:bidi="ar-IQ"/>
        </w:rPr>
        <w:t>(</w:t>
      </w:r>
      <w:r w:rsidR="00051D37">
        <w:rPr>
          <w:rStyle w:val="a4"/>
          <w:rFonts w:ascii="Simplified Arabic" w:hAnsi="Simplified Arabic" w:cs="Simplified Arabic"/>
          <w:sz w:val="32"/>
          <w:szCs w:val="32"/>
          <w:rtl/>
          <w:lang w:bidi="ar-IQ"/>
        </w:rPr>
        <w:footnoteReference w:id="4"/>
      </w:r>
      <w:r w:rsidR="00051D37">
        <w:rPr>
          <w:rStyle w:val="a4"/>
          <w:rFonts w:ascii="Simplified Arabic" w:hAnsi="Simplified Arabic" w:cs="Simplified Arabic"/>
          <w:sz w:val="32"/>
          <w:szCs w:val="32"/>
          <w:rtl/>
          <w:lang w:bidi="ar-IQ"/>
        </w:rPr>
        <w:t>)</w:t>
      </w:r>
      <w:r w:rsidR="00AB62AD">
        <w:rPr>
          <w:rFonts w:ascii="Simplified Arabic" w:hAnsi="Simplified Arabic" w:cs="Simplified Arabic" w:hint="cs"/>
          <w:sz w:val="32"/>
          <w:szCs w:val="32"/>
          <w:rtl/>
          <w:lang w:bidi="ar-IQ"/>
        </w:rPr>
        <w:t>، و</w:t>
      </w:r>
      <w:r w:rsidR="00675280">
        <w:rPr>
          <w:rFonts w:ascii="Simplified Arabic" w:hAnsi="Simplified Arabic" w:cs="Simplified Arabic" w:hint="cs"/>
          <w:sz w:val="32"/>
          <w:szCs w:val="32"/>
          <w:rtl/>
          <w:lang w:bidi="ar-IQ"/>
        </w:rPr>
        <w:t xml:space="preserve">ليسهل </w:t>
      </w:r>
      <w:r w:rsidR="00AB62AD">
        <w:rPr>
          <w:rFonts w:ascii="Simplified Arabic" w:hAnsi="Simplified Arabic" w:cs="Simplified Arabic" w:hint="cs"/>
          <w:sz w:val="32"/>
          <w:szCs w:val="32"/>
          <w:rtl/>
          <w:lang w:bidi="ar-IQ"/>
        </w:rPr>
        <w:t>زراعتها، قال تعالى: (</w:t>
      </w:r>
      <w:r w:rsidR="00AB62AD" w:rsidRPr="002320DB">
        <w:rPr>
          <w:rFonts w:ascii="Simplified Arabic" w:hAnsi="Simplified Arabic" w:cs="Simplified Arabic"/>
          <w:sz w:val="32"/>
          <w:szCs w:val="32"/>
          <w:rtl/>
        </w:rPr>
        <w:t>أَلَمْ نَجْعَلِ الْأَرْضَ مِهَادًا</w:t>
      </w:r>
      <w:r w:rsidR="005D16B0">
        <w:rPr>
          <w:rFonts w:ascii="Simplified Arabic" w:hAnsi="Simplified Arabic" w:cs="Simplified Arabic" w:hint="cs"/>
          <w:sz w:val="32"/>
          <w:szCs w:val="32"/>
          <w:rtl/>
          <w:lang w:bidi="ar-IQ"/>
        </w:rPr>
        <w:t>)</w:t>
      </w:r>
      <w:r w:rsidR="00495F73">
        <w:rPr>
          <w:rStyle w:val="a4"/>
          <w:rFonts w:ascii="Simplified Arabic" w:hAnsi="Simplified Arabic" w:cs="Simplified Arabic"/>
          <w:sz w:val="32"/>
          <w:szCs w:val="32"/>
          <w:rtl/>
          <w:lang w:bidi="ar-IQ"/>
        </w:rPr>
        <w:t>(</w:t>
      </w:r>
      <w:r w:rsidR="00495F73">
        <w:rPr>
          <w:rStyle w:val="a4"/>
          <w:rFonts w:ascii="Simplified Arabic" w:hAnsi="Simplified Arabic" w:cs="Simplified Arabic"/>
          <w:sz w:val="32"/>
          <w:szCs w:val="32"/>
          <w:rtl/>
          <w:lang w:bidi="ar-IQ"/>
        </w:rPr>
        <w:footnoteReference w:id="5"/>
      </w:r>
      <w:r w:rsidR="00495F73">
        <w:rPr>
          <w:rStyle w:val="a4"/>
          <w:rFonts w:ascii="Simplified Arabic" w:hAnsi="Simplified Arabic" w:cs="Simplified Arabic"/>
          <w:sz w:val="32"/>
          <w:szCs w:val="32"/>
          <w:rtl/>
          <w:lang w:bidi="ar-IQ"/>
        </w:rPr>
        <w:t>)</w:t>
      </w:r>
      <w:r w:rsidR="005D16B0">
        <w:rPr>
          <w:rFonts w:ascii="Simplified Arabic" w:hAnsi="Simplified Arabic" w:cs="Simplified Arabic" w:hint="cs"/>
          <w:sz w:val="32"/>
          <w:szCs w:val="32"/>
          <w:rtl/>
          <w:lang w:bidi="ar-IQ"/>
        </w:rPr>
        <w:t>.</w:t>
      </w:r>
      <w:r w:rsidR="00675280">
        <w:rPr>
          <w:rFonts w:ascii="Simplified Arabic" w:hAnsi="Simplified Arabic" w:cs="Simplified Arabic" w:hint="cs"/>
          <w:sz w:val="32"/>
          <w:szCs w:val="32"/>
          <w:rtl/>
          <w:lang w:bidi="ar-IQ"/>
        </w:rPr>
        <w:t xml:space="preserve"> وكذلك استغل الانسان الجبال في استخراج المعادن وايضاً في الزراعة. </w:t>
      </w:r>
    </w:p>
    <w:p w:rsidR="00001FB7" w:rsidRDefault="005D16B0" w:rsidP="00962653">
      <w:pPr>
        <w:spacing w:after="0" w:line="240" w:lineRule="auto"/>
        <w:ind w:firstLine="720"/>
        <w:jc w:val="both"/>
        <w:rPr>
          <w:rFonts w:ascii="Simplified Arabic" w:hAnsi="Simplified Arabic" w:cs="Simplified Arabic"/>
          <w:sz w:val="32"/>
          <w:szCs w:val="32"/>
          <w:rtl/>
          <w:lang w:bidi="ar-IQ"/>
        </w:rPr>
      </w:pPr>
      <w:r w:rsidRPr="00962653">
        <w:rPr>
          <w:rFonts w:ascii="Simplified Arabic" w:hAnsi="Simplified Arabic" w:cs="Simplified Arabic" w:hint="cs"/>
          <w:sz w:val="32"/>
          <w:szCs w:val="32"/>
          <w:rtl/>
          <w:lang w:bidi="ar-IQ"/>
        </w:rPr>
        <w:t>وفي قوله تعالى: (</w:t>
      </w:r>
      <w:r w:rsidRPr="00962653">
        <w:rPr>
          <w:rFonts w:ascii="Simplified Arabic" w:hAnsi="Simplified Arabic" w:cs="Simplified Arabic"/>
          <w:sz w:val="32"/>
          <w:szCs w:val="32"/>
          <w:rtl/>
        </w:rPr>
        <w:t>وَكُلُوا مِمَّا رَزَقَكُمُ اللَّهُ حَلَالًا طَيِّبًا</w:t>
      </w:r>
      <w:r w:rsidRPr="00962653">
        <w:rPr>
          <w:rFonts w:ascii="Simplified Arabic" w:hAnsi="Simplified Arabic" w:cs="Simplified Arabic" w:hint="cs"/>
          <w:sz w:val="32"/>
          <w:szCs w:val="32"/>
          <w:rtl/>
        </w:rPr>
        <w:t>)</w:t>
      </w:r>
      <w:r w:rsidR="00495F73" w:rsidRPr="00962653">
        <w:rPr>
          <w:rStyle w:val="a4"/>
          <w:rFonts w:ascii="Simplified Arabic" w:hAnsi="Simplified Arabic" w:cs="Simplified Arabic"/>
          <w:sz w:val="32"/>
          <w:szCs w:val="32"/>
          <w:rtl/>
        </w:rPr>
        <w:t>(</w:t>
      </w:r>
      <w:r w:rsidR="00495F73" w:rsidRPr="00962653">
        <w:rPr>
          <w:rStyle w:val="a4"/>
          <w:rFonts w:ascii="Simplified Arabic" w:hAnsi="Simplified Arabic" w:cs="Simplified Arabic"/>
          <w:sz w:val="32"/>
          <w:szCs w:val="32"/>
          <w:rtl/>
        </w:rPr>
        <w:footnoteReference w:id="6"/>
      </w:r>
      <w:r w:rsidR="00495F73" w:rsidRPr="00962653">
        <w:rPr>
          <w:rStyle w:val="a4"/>
          <w:rFonts w:ascii="Simplified Arabic" w:hAnsi="Simplified Arabic" w:cs="Simplified Arabic"/>
          <w:sz w:val="32"/>
          <w:szCs w:val="32"/>
          <w:rtl/>
        </w:rPr>
        <w:t>)</w:t>
      </w:r>
      <w:r w:rsidRPr="00962653">
        <w:rPr>
          <w:rFonts w:ascii="Simplified Arabic" w:hAnsi="Simplified Arabic" w:cs="Simplified Arabic" w:hint="cs"/>
          <w:sz w:val="32"/>
          <w:szCs w:val="32"/>
          <w:rtl/>
          <w:lang w:bidi="ar-IQ"/>
        </w:rPr>
        <w:t>، يأمرنا الله</w:t>
      </w:r>
      <w:r w:rsidR="00962653">
        <w:rPr>
          <w:rFonts w:ascii="Simplified Arabic" w:hAnsi="Simplified Arabic" w:cs="Simplified Arabic" w:hint="cs"/>
          <w:sz w:val="32"/>
          <w:szCs w:val="32"/>
          <w:rtl/>
          <w:lang w:bidi="ar-IQ"/>
        </w:rPr>
        <w:t xml:space="preserve"> تعالى بأن ن</w:t>
      </w:r>
      <w:r w:rsidRPr="00962653">
        <w:rPr>
          <w:rFonts w:ascii="Simplified Arabic" w:hAnsi="Simplified Arabic" w:cs="Simplified Arabic" w:hint="cs"/>
          <w:sz w:val="32"/>
          <w:szCs w:val="32"/>
          <w:rtl/>
          <w:lang w:bidi="ar-IQ"/>
        </w:rPr>
        <w:t xml:space="preserve">أكل </w:t>
      </w:r>
      <w:r>
        <w:rPr>
          <w:rFonts w:ascii="Simplified Arabic" w:hAnsi="Simplified Arabic" w:cs="Simplified Arabic" w:hint="cs"/>
          <w:sz w:val="32"/>
          <w:szCs w:val="32"/>
          <w:rtl/>
          <w:lang w:bidi="ar-IQ"/>
        </w:rPr>
        <w:t xml:space="preserve">من الكسب الحلال الطيب </w:t>
      </w:r>
      <w:r w:rsidR="00962653">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 xml:space="preserve">الأعمال الجائزة من زراعة، وتجارة، وصناعة، وغيرها من الأعمال، وان نبتعد عن طرق الكسب الحرام </w:t>
      </w:r>
      <w:r w:rsidR="00962653">
        <w:rPr>
          <w:rFonts w:ascii="Simplified Arabic" w:hAnsi="Simplified Arabic" w:cs="Simplified Arabic" w:hint="cs"/>
          <w:sz w:val="32"/>
          <w:szCs w:val="32"/>
          <w:rtl/>
          <w:lang w:bidi="ar-IQ"/>
        </w:rPr>
        <w:t>ك</w:t>
      </w:r>
      <w:r>
        <w:rPr>
          <w:rFonts w:ascii="Simplified Arabic" w:hAnsi="Simplified Arabic" w:cs="Simplified Arabic" w:hint="cs"/>
          <w:sz w:val="32"/>
          <w:szCs w:val="32"/>
          <w:rtl/>
          <w:lang w:bidi="ar-IQ"/>
        </w:rPr>
        <w:t xml:space="preserve">التعامل بالربا، والنصب والاحتيال على الناس </w:t>
      </w:r>
      <w:r w:rsidR="00191AE4">
        <w:rPr>
          <w:rFonts w:ascii="Simplified Arabic" w:hAnsi="Simplified Arabic" w:cs="Simplified Arabic" w:hint="cs"/>
          <w:sz w:val="32"/>
          <w:szCs w:val="32"/>
          <w:rtl/>
          <w:lang w:bidi="ar-IQ"/>
        </w:rPr>
        <w:t xml:space="preserve">في البيع، </w:t>
      </w:r>
      <w:r w:rsidR="00962653">
        <w:rPr>
          <w:rFonts w:ascii="Simplified Arabic" w:hAnsi="Simplified Arabic" w:cs="Simplified Arabic" w:hint="cs"/>
          <w:sz w:val="32"/>
          <w:szCs w:val="32"/>
          <w:rtl/>
          <w:lang w:bidi="ar-IQ"/>
        </w:rPr>
        <w:t>وغيرها من الأ</w:t>
      </w:r>
      <w:r w:rsidR="00D603B1">
        <w:rPr>
          <w:rFonts w:ascii="Simplified Arabic" w:hAnsi="Simplified Arabic" w:cs="Simplified Arabic" w:hint="cs"/>
          <w:sz w:val="32"/>
          <w:szCs w:val="32"/>
          <w:rtl/>
          <w:lang w:bidi="ar-IQ"/>
        </w:rPr>
        <w:t xml:space="preserve">مور المحرمة </w:t>
      </w:r>
      <w:r w:rsidR="00001FB7">
        <w:rPr>
          <w:rFonts w:ascii="Simplified Arabic" w:hAnsi="Simplified Arabic" w:cs="Simplified Arabic" w:hint="cs"/>
          <w:sz w:val="32"/>
          <w:szCs w:val="32"/>
          <w:rtl/>
          <w:lang w:bidi="ar-IQ"/>
        </w:rPr>
        <w:t>التي بينها الشرع ووصفها بأنها خطوات الشيطان التي حذرنا الله تعالى من اتباعها، قال تعالى: (</w:t>
      </w:r>
      <w:r w:rsidR="00001FB7" w:rsidRPr="002320DB">
        <w:rPr>
          <w:rFonts w:ascii="Simplified Arabic" w:hAnsi="Simplified Arabic" w:cs="Simplified Arabic"/>
          <w:sz w:val="32"/>
          <w:szCs w:val="32"/>
          <w:rtl/>
        </w:rPr>
        <w:t>كُلُوا مِمَّا رَزَقَكُمُ اللَّهُ وَلَا تَتَّبِعُوا خُطُوَاتِ الشَّيْطَانِ إِنَّهُ لَكُمْ عَدُوٌّ مُبِينٌ</w:t>
      </w:r>
      <w:r w:rsidR="00001FB7">
        <w:rPr>
          <w:rFonts w:ascii="Simplified Arabic" w:hAnsi="Simplified Arabic" w:cs="Simplified Arabic" w:hint="cs"/>
          <w:sz w:val="32"/>
          <w:szCs w:val="32"/>
          <w:rtl/>
        </w:rPr>
        <w:t>)</w:t>
      </w:r>
      <w:r w:rsidR="00495F73">
        <w:rPr>
          <w:rStyle w:val="a4"/>
          <w:rFonts w:ascii="Simplified Arabic" w:hAnsi="Simplified Arabic" w:cs="Simplified Arabic"/>
          <w:sz w:val="32"/>
          <w:szCs w:val="32"/>
          <w:rtl/>
        </w:rPr>
        <w:t>(</w:t>
      </w:r>
      <w:r w:rsidR="00495F73">
        <w:rPr>
          <w:rStyle w:val="a4"/>
          <w:rFonts w:ascii="Simplified Arabic" w:hAnsi="Simplified Arabic" w:cs="Simplified Arabic"/>
          <w:sz w:val="32"/>
          <w:szCs w:val="32"/>
          <w:rtl/>
        </w:rPr>
        <w:footnoteReference w:id="7"/>
      </w:r>
      <w:r w:rsidR="00495F73">
        <w:rPr>
          <w:rStyle w:val="a4"/>
          <w:rFonts w:ascii="Simplified Arabic" w:hAnsi="Simplified Arabic" w:cs="Simplified Arabic"/>
          <w:sz w:val="32"/>
          <w:szCs w:val="32"/>
          <w:rtl/>
        </w:rPr>
        <w:t>)</w:t>
      </w:r>
      <w:r w:rsidR="00001FB7">
        <w:rPr>
          <w:rFonts w:ascii="Simplified Arabic" w:hAnsi="Simplified Arabic" w:cs="Simplified Arabic" w:hint="cs"/>
          <w:sz w:val="32"/>
          <w:szCs w:val="32"/>
          <w:rtl/>
          <w:lang w:bidi="ar-IQ"/>
        </w:rPr>
        <w:t>.</w:t>
      </w:r>
    </w:p>
    <w:p w:rsidR="004B3F11" w:rsidRPr="00962653" w:rsidRDefault="00001FB7" w:rsidP="007D0445">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كما حثنا النبي (</w:t>
      </w:r>
      <w:r w:rsidR="00280E48">
        <w:rPr>
          <w:rFonts w:ascii="Simplified Arabic" w:hAnsi="Simplified Arabic" w:cs="Simplified Arabic" w:hint="cs"/>
          <w:sz w:val="32"/>
          <w:szCs w:val="32"/>
          <w:lang w:bidi="ar-IQ"/>
        </w:rPr>
        <w:sym w:font="AGA Arabesque" w:char="F072"/>
      </w:r>
      <w:r>
        <w:rPr>
          <w:rFonts w:ascii="Simplified Arabic" w:hAnsi="Simplified Arabic" w:cs="Simplified Arabic" w:hint="cs"/>
          <w:sz w:val="32"/>
          <w:szCs w:val="32"/>
          <w:rtl/>
          <w:lang w:bidi="ar-IQ"/>
        </w:rPr>
        <w:t xml:space="preserve">) على العمل وتحمل المشاق من </w:t>
      </w:r>
      <w:r w:rsidR="007D0445">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جل الحصول على الرزق الحلال الطيب الذي يحفظ ماء وجه الإنسان من ذل السؤال والإهانة، فعن الزبير بن العوام (</w:t>
      </w:r>
      <w:r w:rsidR="00280E48">
        <w:rPr>
          <w:rFonts w:ascii="Simplified Arabic" w:hAnsi="Simplified Arabic" w:cs="Simplified Arabic" w:hint="cs"/>
          <w:sz w:val="32"/>
          <w:szCs w:val="32"/>
          <w:lang w:bidi="ar-IQ"/>
        </w:rPr>
        <w:sym w:font="AGA Arabesque" w:char="F074"/>
      </w:r>
      <w:r>
        <w:rPr>
          <w:rFonts w:ascii="Simplified Arabic" w:hAnsi="Simplified Arabic" w:cs="Simplified Arabic" w:hint="cs"/>
          <w:sz w:val="32"/>
          <w:szCs w:val="32"/>
          <w:rtl/>
          <w:lang w:bidi="ar-IQ"/>
        </w:rPr>
        <w:t>)، عن النبي (</w:t>
      </w:r>
      <w:r w:rsidR="00280E48">
        <w:rPr>
          <w:rFonts w:ascii="Simplified Arabic" w:hAnsi="Simplified Arabic" w:cs="Simplified Arabic" w:hint="cs"/>
          <w:sz w:val="32"/>
          <w:szCs w:val="32"/>
          <w:lang w:bidi="ar-IQ"/>
        </w:rPr>
        <w:sym w:font="AGA Arabesque" w:char="F072"/>
      </w:r>
      <w:r>
        <w:rPr>
          <w:rFonts w:ascii="Simplified Arabic" w:hAnsi="Simplified Arabic" w:cs="Simplified Arabic" w:hint="cs"/>
          <w:sz w:val="32"/>
          <w:szCs w:val="32"/>
          <w:rtl/>
          <w:lang w:bidi="ar-IQ"/>
        </w:rPr>
        <w:t>) قال:</w:t>
      </w:r>
      <w:r w:rsidR="008A5E1E">
        <w:rPr>
          <w:rFonts w:ascii="Simplified Arabic" w:hAnsi="Simplified Arabic" w:cs="Simplified Arabic" w:hint="cs"/>
          <w:sz w:val="32"/>
          <w:szCs w:val="32"/>
          <w:rtl/>
          <w:lang w:bidi="ar-IQ"/>
        </w:rPr>
        <w:t xml:space="preserve"> (</w:t>
      </w:r>
      <w:r w:rsidR="00280E48" w:rsidRPr="00962653">
        <w:rPr>
          <w:rFonts w:cs="Simplified Arabic"/>
          <w:sz w:val="32"/>
          <w:szCs w:val="32"/>
          <w:rtl/>
        </w:rPr>
        <w:t>لَأَنْ يَأْخُذَ أَحَدُكُمْ أَحْبُلًا، فَيَأْخُذَ حُزْمَةً مِنْ حَطَبٍ، فَيَبِيعَ، فَيَكُفَّ اللَّهُ بِهِ وَجْهَهُ، خَيْرٌ مِنْ أَنْ يَسْأَلَ النَّاسَ، أُعْطِيَ أَمْ مُنِعَ</w:t>
      </w:r>
      <w:r w:rsidR="004B3F11" w:rsidRPr="00962653">
        <w:rPr>
          <w:rFonts w:ascii="Simplified Arabic" w:hAnsi="Simplified Arabic" w:cs="Simplified Arabic" w:hint="cs"/>
          <w:sz w:val="32"/>
          <w:szCs w:val="32"/>
          <w:rtl/>
          <w:lang w:bidi="ar-IQ"/>
        </w:rPr>
        <w:t>)</w:t>
      </w:r>
      <w:r w:rsidR="00495F73" w:rsidRPr="00962653">
        <w:rPr>
          <w:rStyle w:val="a4"/>
          <w:rFonts w:ascii="Simplified Arabic" w:hAnsi="Simplified Arabic" w:cs="Simplified Arabic"/>
          <w:sz w:val="32"/>
          <w:szCs w:val="32"/>
          <w:rtl/>
          <w:lang w:bidi="ar-IQ"/>
        </w:rPr>
        <w:t>(</w:t>
      </w:r>
      <w:r w:rsidR="00495F73" w:rsidRPr="00962653">
        <w:rPr>
          <w:rStyle w:val="a4"/>
          <w:rFonts w:ascii="Simplified Arabic" w:hAnsi="Simplified Arabic" w:cs="Simplified Arabic"/>
          <w:sz w:val="32"/>
          <w:szCs w:val="32"/>
          <w:rtl/>
          <w:lang w:bidi="ar-IQ"/>
        </w:rPr>
        <w:footnoteReference w:id="8"/>
      </w:r>
      <w:r w:rsidR="00495F73" w:rsidRPr="00962653">
        <w:rPr>
          <w:rStyle w:val="a4"/>
          <w:rFonts w:ascii="Simplified Arabic" w:hAnsi="Simplified Arabic" w:cs="Simplified Arabic"/>
          <w:sz w:val="32"/>
          <w:szCs w:val="32"/>
          <w:rtl/>
          <w:lang w:bidi="ar-IQ"/>
        </w:rPr>
        <w:t>)</w:t>
      </w:r>
      <w:r w:rsidR="004B3F11" w:rsidRPr="00962653">
        <w:rPr>
          <w:rFonts w:ascii="Simplified Arabic" w:hAnsi="Simplified Arabic" w:cs="Simplified Arabic" w:hint="cs"/>
          <w:sz w:val="32"/>
          <w:szCs w:val="32"/>
          <w:rtl/>
          <w:lang w:bidi="ar-IQ"/>
        </w:rPr>
        <w:t xml:space="preserve">. </w:t>
      </w:r>
    </w:p>
    <w:p w:rsidR="004B3F11" w:rsidRDefault="004B3F11" w:rsidP="00962653">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وبذلك يكون الحث على الكسب الحلال هو لحفظ الإنسان من البطالة والفقر ا</w:t>
      </w:r>
      <w:r w:rsidR="00962653">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لذي</w:t>
      </w:r>
      <w:r w:rsidR="00962653">
        <w:rPr>
          <w:rFonts w:ascii="Simplified Arabic" w:hAnsi="Simplified Arabic" w:cs="Simplified Arabic" w:hint="cs"/>
          <w:sz w:val="32"/>
          <w:szCs w:val="32"/>
          <w:rtl/>
          <w:lang w:bidi="ar-IQ"/>
        </w:rPr>
        <w:t>ن يؤديان بالإ</w:t>
      </w:r>
      <w:r>
        <w:rPr>
          <w:rFonts w:ascii="Simplified Arabic" w:hAnsi="Simplified Arabic" w:cs="Simplified Arabic" w:hint="cs"/>
          <w:sz w:val="32"/>
          <w:szCs w:val="32"/>
          <w:rtl/>
          <w:lang w:bidi="ar-IQ"/>
        </w:rPr>
        <w:t xml:space="preserve">نسان </w:t>
      </w:r>
      <w:r w:rsidR="00962653">
        <w:rPr>
          <w:rFonts w:ascii="Simplified Arabic" w:hAnsi="Simplified Arabic" w:cs="Simplified Arabic" w:hint="cs"/>
          <w:sz w:val="32"/>
          <w:szCs w:val="32"/>
          <w:rtl/>
          <w:lang w:bidi="ar-IQ"/>
        </w:rPr>
        <w:t>إلى الكثير من الأ</w:t>
      </w:r>
      <w:r>
        <w:rPr>
          <w:rFonts w:ascii="Simplified Arabic" w:hAnsi="Simplified Arabic" w:cs="Simplified Arabic" w:hint="cs"/>
          <w:sz w:val="32"/>
          <w:szCs w:val="32"/>
          <w:rtl/>
          <w:lang w:bidi="ar-IQ"/>
        </w:rPr>
        <w:t>مور المضرة بالمجتمع الت</w:t>
      </w:r>
      <w:r w:rsidR="00962653">
        <w:rPr>
          <w:rFonts w:ascii="Simplified Arabic" w:hAnsi="Simplified Arabic" w:cs="Simplified Arabic" w:hint="cs"/>
          <w:sz w:val="32"/>
          <w:szCs w:val="32"/>
          <w:rtl/>
          <w:lang w:bidi="ar-IQ"/>
        </w:rPr>
        <w:t>ي تجعله متأ</w:t>
      </w:r>
      <w:r>
        <w:rPr>
          <w:rFonts w:ascii="Simplified Arabic" w:hAnsi="Simplified Arabic" w:cs="Simplified Arabic" w:hint="cs"/>
          <w:sz w:val="32"/>
          <w:szCs w:val="32"/>
          <w:rtl/>
          <w:lang w:bidi="ar-IQ"/>
        </w:rPr>
        <w:t>خرا</w:t>
      </w:r>
      <w:r w:rsidR="007D044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عن بقية المجتمعات المتطورة. </w:t>
      </w:r>
    </w:p>
    <w:p w:rsidR="004B3F11" w:rsidRDefault="004B3F11" w:rsidP="00962653">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w:t>
      </w:r>
      <w:r w:rsidR="00962653">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ن</w:t>
      </w:r>
      <w:r w:rsidR="00962653">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اقتصاد البلد يقوم على </w:t>
      </w:r>
      <w:r w:rsidR="00962653">
        <w:rPr>
          <w:rFonts w:ascii="Simplified Arabic" w:hAnsi="Simplified Arabic" w:cs="Simplified Arabic" w:hint="cs"/>
          <w:sz w:val="32"/>
          <w:szCs w:val="32"/>
          <w:rtl/>
          <w:lang w:bidi="ar-IQ"/>
        </w:rPr>
        <w:t xml:space="preserve">أساس </w:t>
      </w:r>
      <w:r w:rsidR="0062577A">
        <w:rPr>
          <w:rFonts w:ascii="Simplified Arabic" w:hAnsi="Simplified Arabic" w:cs="Simplified Arabic" w:hint="cs"/>
          <w:sz w:val="32"/>
          <w:szCs w:val="32"/>
          <w:rtl/>
          <w:lang w:bidi="ar-IQ"/>
        </w:rPr>
        <w:t>الإلتزام</w:t>
      </w:r>
      <w:r>
        <w:rPr>
          <w:rFonts w:ascii="Simplified Arabic" w:hAnsi="Simplified Arabic" w:cs="Simplified Arabic" w:hint="cs"/>
          <w:sz w:val="32"/>
          <w:szCs w:val="32"/>
          <w:rtl/>
          <w:lang w:bidi="ar-IQ"/>
        </w:rPr>
        <w:t xml:space="preserve"> بالأحكام الشرعية في المعاملات المالية من تحريم للربا، والاحتكار، والغ</w:t>
      </w:r>
      <w:r w:rsidR="0062577A">
        <w:rPr>
          <w:rFonts w:ascii="Simplified Arabic" w:hAnsi="Simplified Arabic" w:cs="Simplified Arabic" w:hint="cs"/>
          <w:sz w:val="32"/>
          <w:szCs w:val="32"/>
          <w:rtl/>
          <w:lang w:bidi="ar-IQ"/>
        </w:rPr>
        <w:t>ش، والربح الفاحش، وتحريم بيع الأ</w:t>
      </w:r>
      <w:r>
        <w:rPr>
          <w:rFonts w:ascii="Simplified Arabic" w:hAnsi="Simplified Arabic" w:cs="Simplified Arabic" w:hint="cs"/>
          <w:sz w:val="32"/>
          <w:szCs w:val="32"/>
          <w:rtl/>
          <w:lang w:bidi="ar-IQ"/>
        </w:rPr>
        <w:t xml:space="preserve">خ على بيع أخيه. </w:t>
      </w:r>
    </w:p>
    <w:p w:rsidR="00A02858" w:rsidRDefault="004B3F11" w:rsidP="00280E48">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فالمسلم ينبغي ان يسير على ضوء ما حدده الله تعالى بقوله: (</w:t>
      </w:r>
      <w:r w:rsidRPr="002320DB">
        <w:rPr>
          <w:rFonts w:ascii="Simplified Arabic" w:hAnsi="Simplified Arabic" w:cs="Simplified Arabic"/>
          <w:sz w:val="32"/>
          <w:szCs w:val="32"/>
          <w:rtl/>
        </w:rPr>
        <w:t>وَأَحَلَّ اللَّهُ الْبَيْعَ وَحَرَّمَ الرِّبَا</w:t>
      </w:r>
      <w:r>
        <w:rPr>
          <w:rFonts w:ascii="Simplified Arabic" w:hAnsi="Simplified Arabic" w:cs="Simplified Arabic" w:hint="cs"/>
          <w:sz w:val="32"/>
          <w:szCs w:val="32"/>
          <w:rtl/>
          <w:lang w:bidi="ar-IQ"/>
        </w:rPr>
        <w:t>)</w:t>
      </w:r>
      <w:r w:rsidR="00495F73">
        <w:rPr>
          <w:rStyle w:val="a4"/>
          <w:rFonts w:ascii="Simplified Arabic" w:hAnsi="Simplified Arabic" w:cs="Simplified Arabic"/>
          <w:sz w:val="32"/>
          <w:szCs w:val="32"/>
          <w:rtl/>
          <w:lang w:bidi="ar-IQ"/>
        </w:rPr>
        <w:t>(</w:t>
      </w:r>
      <w:r w:rsidR="00495F73">
        <w:rPr>
          <w:rStyle w:val="a4"/>
          <w:rFonts w:ascii="Simplified Arabic" w:hAnsi="Simplified Arabic" w:cs="Simplified Arabic"/>
          <w:sz w:val="32"/>
          <w:szCs w:val="32"/>
          <w:rtl/>
          <w:lang w:bidi="ar-IQ"/>
        </w:rPr>
        <w:footnoteReference w:id="9"/>
      </w:r>
      <w:r w:rsidR="00495F73">
        <w:rPr>
          <w:rStyle w:val="a4"/>
          <w:rFonts w:ascii="Simplified Arabic" w:hAnsi="Simplified Arabic" w:cs="Simplified Arabic"/>
          <w:sz w:val="32"/>
          <w:szCs w:val="32"/>
          <w:rtl/>
          <w:lang w:bidi="ar-IQ"/>
        </w:rPr>
        <w:t>)</w:t>
      </w:r>
      <w:r w:rsidR="00A02858">
        <w:rPr>
          <w:rFonts w:ascii="Simplified Arabic" w:hAnsi="Simplified Arabic" w:cs="Simplified Arabic" w:hint="cs"/>
          <w:sz w:val="32"/>
          <w:szCs w:val="32"/>
          <w:rtl/>
          <w:lang w:bidi="ar-IQ"/>
        </w:rPr>
        <w:t>.</w:t>
      </w:r>
      <w:r w:rsidR="003F5C8D">
        <w:rPr>
          <w:rFonts w:ascii="Simplified Arabic" w:hAnsi="Simplified Arabic" w:cs="Simplified Arabic" w:hint="cs"/>
          <w:sz w:val="32"/>
          <w:szCs w:val="32"/>
          <w:rtl/>
          <w:lang w:bidi="ar-IQ"/>
        </w:rPr>
        <w:t xml:space="preserve"> وبينه رسوله (</w:t>
      </w:r>
      <w:r w:rsidR="00280E48">
        <w:rPr>
          <w:rFonts w:ascii="Simplified Arabic" w:hAnsi="Simplified Arabic" w:cs="Simplified Arabic" w:hint="cs"/>
          <w:sz w:val="32"/>
          <w:szCs w:val="32"/>
          <w:lang w:bidi="ar-IQ"/>
        </w:rPr>
        <w:sym w:font="AGA Arabesque" w:char="F072"/>
      </w:r>
      <w:r w:rsidR="003F5C8D">
        <w:rPr>
          <w:rFonts w:ascii="Simplified Arabic" w:hAnsi="Simplified Arabic" w:cs="Simplified Arabic" w:hint="cs"/>
          <w:sz w:val="32"/>
          <w:szCs w:val="32"/>
          <w:rtl/>
          <w:lang w:bidi="ar-IQ"/>
        </w:rPr>
        <w:t>) بقوله (</w:t>
      </w:r>
      <w:r w:rsidR="00280E48" w:rsidRPr="00496E1F">
        <w:rPr>
          <w:sz w:val="36"/>
          <w:szCs w:val="36"/>
          <w:rtl/>
        </w:rPr>
        <w:t>لَا يَرْبُو لَحْمٌ نَبَتَ مِنْ سُحْتٍ إِلَّا كَانَتِ النَّارُ أَوْلَى بِهِ</w:t>
      </w:r>
      <w:r w:rsidR="003F5C8D">
        <w:rPr>
          <w:rFonts w:ascii="Simplified Arabic" w:hAnsi="Simplified Arabic" w:cs="Simplified Arabic" w:hint="cs"/>
          <w:sz w:val="32"/>
          <w:szCs w:val="32"/>
          <w:rtl/>
          <w:lang w:bidi="ar-IQ"/>
        </w:rPr>
        <w:t>)</w:t>
      </w:r>
      <w:r w:rsidR="00495F73">
        <w:rPr>
          <w:rStyle w:val="a4"/>
          <w:rFonts w:ascii="Simplified Arabic" w:hAnsi="Simplified Arabic" w:cs="Simplified Arabic"/>
          <w:sz w:val="32"/>
          <w:szCs w:val="32"/>
          <w:rtl/>
          <w:lang w:bidi="ar-IQ"/>
        </w:rPr>
        <w:t>(</w:t>
      </w:r>
      <w:r w:rsidR="00495F73">
        <w:rPr>
          <w:rStyle w:val="a4"/>
          <w:rFonts w:ascii="Simplified Arabic" w:hAnsi="Simplified Arabic" w:cs="Simplified Arabic"/>
          <w:sz w:val="32"/>
          <w:szCs w:val="32"/>
          <w:rtl/>
          <w:lang w:bidi="ar-IQ"/>
        </w:rPr>
        <w:footnoteReference w:id="10"/>
      </w:r>
      <w:r w:rsidR="00495F73">
        <w:rPr>
          <w:rStyle w:val="a4"/>
          <w:rFonts w:ascii="Simplified Arabic" w:hAnsi="Simplified Arabic" w:cs="Simplified Arabic"/>
          <w:sz w:val="32"/>
          <w:szCs w:val="32"/>
          <w:rtl/>
          <w:lang w:bidi="ar-IQ"/>
        </w:rPr>
        <w:t>)</w:t>
      </w:r>
      <w:r w:rsidR="003F5C8D">
        <w:rPr>
          <w:rFonts w:ascii="Simplified Arabic" w:hAnsi="Simplified Arabic" w:cs="Simplified Arabic" w:hint="cs"/>
          <w:sz w:val="32"/>
          <w:szCs w:val="32"/>
          <w:rtl/>
          <w:lang w:bidi="ar-IQ"/>
        </w:rPr>
        <w:t xml:space="preserve">. </w:t>
      </w:r>
    </w:p>
    <w:p w:rsidR="003F5C8D" w:rsidRDefault="003F5C8D" w:rsidP="001845AE">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لذلك كانت رغبتي في تناول موضوع الكسب الحلال الذي هو في غاية الأهمية بالبحث والدراسة. </w:t>
      </w:r>
    </w:p>
    <w:p w:rsidR="003F5C8D" w:rsidRDefault="003F5C8D" w:rsidP="00675280">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ويأتي اختياري لهذا الموضوع منسجما</w:t>
      </w:r>
      <w:r w:rsidR="007D044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مع محبتي لحديث رسول الله (</w:t>
      </w:r>
      <w:r w:rsidR="00280E48">
        <w:rPr>
          <w:rFonts w:ascii="Simplified Arabic" w:hAnsi="Simplified Arabic" w:cs="Simplified Arabic" w:hint="cs"/>
          <w:sz w:val="32"/>
          <w:szCs w:val="32"/>
          <w:lang w:bidi="ar-IQ"/>
        </w:rPr>
        <w:sym w:font="AGA Arabesque" w:char="F072"/>
      </w:r>
      <w:r>
        <w:rPr>
          <w:rFonts w:ascii="Simplified Arabic" w:hAnsi="Simplified Arabic" w:cs="Simplified Arabic" w:hint="cs"/>
          <w:sz w:val="32"/>
          <w:szCs w:val="32"/>
          <w:rtl/>
          <w:lang w:bidi="ar-IQ"/>
        </w:rPr>
        <w:t>) ورغبتي في الاش</w:t>
      </w:r>
      <w:r w:rsidR="00675280">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غال بهذا العلم الشريف.</w:t>
      </w:r>
    </w:p>
    <w:p w:rsidR="0057599B" w:rsidRDefault="0057599B" w:rsidP="00675280">
      <w:pPr>
        <w:spacing w:after="0" w:line="240" w:lineRule="auto"/>
        <w:ind w:firstLine="720"/>
        <w:jc w:val="both"/>
        <w:rPr>
          <w:rFonts w:ascii="Simplified Arabic" w:hAnsi="Simplified Arabic" w:cs="Simplified Arabic"/>
          <w:sz w:val="32"/>
          <w:szCs w:val="32"/>
          <w:rtl/>
          <w:lang w:bidi="ar-IQ"/>
        </w:rPr>
      </w:pPr>
    </w:p>
    <w:p w:rsidR="00B5642A" w:rsidRPr="00377E96" w:rsidRDefault="00B5642A" w:rsidP="00B5642A">
      <w:pPr>
        <w:spacing w:after="0" w:line="240" w:lineRule="auto"/>
        <w:jc w:val="both"/>
        <w:rPr>
          <w:rFonts w:ascii="Times New Roman" w:eastAsia="Times New Roman" w:hAnsi="Times New Roman" w:cs="Mudir MT"/>
          <w:b/>
          <w:bCs/>
          <w:sz w:val="32"/>
          <w:szCs w:val="32"/>
          <w:rtl/>
          <w:lang w:bidi="ar-IQ"/>
        </w:rPr>
      </w:pPr>
      <w:r w:rsidRPr="00377E96">
        <w:rPr>
          <w:rFonts w:ascii="Times New Roman" w:eastAsia="Times New Roman" w:hAnsi="Times New Roman" w:cs="Mudir MT" w:hint="cs"/>
          <w:b/>
          <w:bCs/>
          <w:sz w:val="32"/>
          <w:szCs w:val="32"/>
          <w:rtl/>
          <w:lang w:bidi="ar-IQ"/>
        </w:rPr>
        <w:lastRenderedPageBreak/>
        <w:t>منهجي في البحث :</w:t>
      </w:r>
    </w:p>
    <w:p w:rsidR="00B5642A" w:rsidRDefault="00B5642A" w:rsidP="001012E1">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اتبعت في دراستي هذه الأسس العامة للدراسة التحليلية، وطبقتها على أحاديث الكسب الحلال، ويمكن تلخيص المنهجية بما يأتي :</w:t>
      </w:r>
    </w:p>
    <w:p w:rsidR="00B5642A" w:rsidRDefault="00B5642A" w:rsidP="00B5642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سميت الرسالة باسم (الأحاديث الواردة في الكسب الحلال في الكتب الستة دراسة وتحليل).</w:t>
      </w:r>
    </w:p>
    <w:p w:rsidR="00A63F57" w:rsidRDefault="00B5642A" w:rsidP="00B3417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جمعت ما أمكنني من الأحاديث التي تتناول الكسب الحلال وتبين أحكامه،</w:t>
      </w:r>
      <w:r w:rsidR="00A63F57">
        <w:rPr>
          <w:rFonts w:ascii="Simplified Arabic" w:hAnsi="Simplified Arabic" w:cs="Simplified Arabic" w:hint="cs"/>
          <w:sz w:val="32"/>
          <w:szCs w:val="32"/>
          <w:rtl/>
          <w:lang w:bidi="ar-IQ"/>
        </w:rPr>
        <w:t xml:space="preserve"> و</w:t>
      </w:r>
      <w:r w:rsidR="00B3417B">
        <w:rPr>
          <w:rFonts w:ascii="Simplified Arabic" w:hAnsi="Simplified Arabic" w:cs="Simplified Arabic" w:hint="cs"/>
          <w:sz w:val="32"/>
          <w:szCs w:val="32"/>
          <w:rtl/>
          <w:lang w:bidi="ar-IQ"/>
        </w:rPr>
        <w:t>الدعوة</w:t>
      </w:r>
      <w:r w:rsidR="00A63F57">
        <w:rPr>
          <w:rFonts w:ascii="Simplified Arabic" w:hAnsi="Simplified Arabic" w:cs="Simplified Arabic" w:hint="cs"/>
          <w:sz w:val="32"/>
          <w:szCs w:val="32"/>
          <w:rtl/>
          <w:lang w:bidi="ar-IQ"/>
        </w:rPr>
        <w:t xml:space="preserve"> إليه، وتبين فضله، وآدابه.</w:t>
      </w:r>
    </w:p>
    <w:p w:rsidR="00B5642A" w:rsidRDefault="00B5642A" w:rsidP="00A63F57">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3- اخترت الأحاديث الأكثر دلالة على المعنى المطلوب من غيره فبلغ عددها خمسون حديثاً</w:t>
      </w:r>
      <w:r w:rsidR="00A63F57">
        <w:rPr>
          <w:rFonts w:ascii="Simplified Arabic" w:hAnsi="Simplified Arabic" w:cs="Simplified Arabic" w:hint="cs"/>
          <w:sz w:val="32"/>
          <w:szCs w:val="32"/>
          <w:rtl/>
          <w:lang w:bidi="ar-IQ"/>
        </w:rPr>
        <w:t xml:space="preserve"> من غير المكرر</w:t>
      </w:r>
      <w:r>
        <w:rPr>
          <w:rFonts w:ascii="Simplified Arabic" w:hAnsi="Simplified Arabic" w:cs="Simplified Arabic" w:hint="cs"/>
          <w:sz w:val="32"/>
          <w:szCs w:val="32"/>
          <w:rtl/>
          <w:lang w:bidi="ar-IQ"/>
        </w:rPr>
        <w:t>.</w:t>
      </w:r>
    </w:p>
    <w:p w:rsidR="00B5642A" w:rsidRDefault="00B5642A" w:rsidP="0062577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أذكر الحديث بسنده، ومتنه مقدمة في ذلك رواية الإمامين البخاري ومسلم (رحمهما الله)، فإذا لم يروه أحد منهما قدمت أهم الكتب التي أشا</w:t>
      </w:r>
      <w:r w:rsidR="00B3417B">
        <w:rPr>
          <w:rFonts w:ascii="Simplified Arabic" w:hAnsi="Simplified Arabic" w:cs="Simplified Arabic" w:hint="cs"/>
          <w:sz w:val="32"/>
          <w:szCs w:val="32"/>
          <w:rtl/>
          <w:lang w:bidi="ar-IQ"/>
        </w:rPr>
        <w:t>ر إليها العلماء من السنن الأربع</w:t>
      </w:r>
      <w:r>
        <w:rPr>
          <w:rFonts w:ascii="Simplified Arabic" w:hAnsi="Simplified Arabic" w:cs="Simplified Arabic" w:hint="cs"/>
          <w:sz w:val="32"/>
          <w:szCs w:val="32"/>
          <w:rtl/>
          <w:lang w:bidi="ar-IQ"/>
        </w:rPr>
        <w:t xml:space="preserve"> وإن ت</w:t>
      </w:r>
      <w:r w:rsidR="0062577A">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ف</w:t>
      </w:r>
      <w:r w:rsidR="0062577A">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رد </w:t>
      </w:r>
      <w:r w:rsidR="0062577A">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روايته أحد أصحاب الكتب الستة فإني أذكر ذلك.</w:t>
      </w:r>
    </w:p>
    <w:p w:rsidR="00B5642A" w:rsidRDefault="00B5642A" w:rsidP="007D0445">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5- أترجم لرواة الحديث، ذاكرة اسم الراوي، وكنيته، ولقبه إن وجد، ثم أذكر بعض شيوخه، وتلاميذه، ثم أذكر أقوال ائمة الجرح والتعديل معتمدة على الإمام ابن حجر (رحمه الله) في التوثيق، وإن قال فيه حكماً </w:t>
      </w:r>
      <w:r w:rsidR="00B3417B">
        <w:rPr>
          <w:rFonts w:ascii="Simplified Arabic" w:hAnsi="Simplified Arabic" w:cs="Simplified Arabic" w:hint="cs"/>
          <w:sz w:val="32"/>
          <w:szCs w:val="32"/>
          <w:rtl/>
          <w:lang w:bidi="ar-IQ"/>
        </w:rPr>
        <w:t xml:space="preserve">يخالف بقية العلماء </w:t>
      </w:r>
      <w:r>
        <w:rPr>
          <w:rFonts w:ascii="Simplified Arabic" w:hAnsi="Simplified Arabic" w:cs="Simplified Arabic" w:hint="cs"/>
          <w:sz w:val="32"/>
          <w:szCs w:val="32"/>
          <w:rtl/>
          <w:lang w:bidi="ar-IQ"/>
        </w:rPr>
        <w:t xml:space="preserve">نظرت في أمره عند بقية العلماء، ثم أذكر طبقته عند الإمام ابن حجر في </w:t>
      </w:r>
      <w:r w:rsidR="007D044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تقريب</w:t>
      </w:r>
      <w:r w:rsidR="007D0445">
        <w:rPr>
          <w:rFonts w:ascii="Simplified Arabic" w:hAnsi="Simplified Arabic" w:cs="Simplified Arabic" w:hint="cs"/>
          <w:sz w:val="32"/>
          <w:szCs w:val="32"/>
          <w:rtl/>
          <w:lang w:bidi="ar-IQ"/>
        </w:rPr>
        <w:t xml:space="preserve"> التهذيب"</w:t>
      </w:r>
      <w:r>
        <w:rPr>
          <w:rFonts w:ascii="Simplified Arabic" w:hAnsi="Simplified Arabic" w:cs="Simplified Arabic" w:hint="cs"/>
          <w:sz w:val="32"/>
          <w:szCs w:val="32"/>
          <w:rtl/>
          <w:lang w:bidi="ar-IQ"/>
        </w:rPr>
        <w:t>، وسنة وفاته إن وجدت.</w:t>
      </w:r>
    </w:p>
    <w:p w:rsidR="00B5642A" w:rsidRDefault="00B5642A" w:rsidP="00B3417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 أحكم على سند الحديث معتمدة على كتب التخريج و</w:t>
      </w:r>
      <w:r w:rsidR="0062577A">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قوال العلماء إن وجد</w:t>
      </w:r>
      <w:r w:rsidR="00A63F57">
        <w:rPr>
          <w:rFonts w:ascii="Simplified Arabic" w:hAnsi="Simplified Arabic" w:cs="Simplified Arabic" w:hint="cs"/>
          <w:sz w:val="32"/>
          <w:szCs w:val="32"/>
          <w:rtl/>
          <w:lang w:bidi="ar-IQ"/>
        </w:rPr>
        <w:t>ت</w:t>
      </w:r>
      <w:r w:rsidR="0062577A">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 xml:space="preserve">النظر في حال رواته، ومدى اتصال سنده </w:t>
      </w:r>
      <w:r w:rsidR="0062577A">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الاطلاع على الكتب الخاصة بهذا الشأن.</w:t>
      </w:r>
    </w:p>
    <w:p w:rsidR="00B5642A" w:rsidRDefault="00B5642A" w:rsidP="00B5642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 إذا كان الإسناد حسناً أو ضعيفاً فإني أبحث له عن شاهد أو متابع ليرتقي به درجة أعلى.</w:t>
      </w:r>
    </w:p>
    <w:p w:rsidR="00B5642A" w:rsidRDefault="00B5642A" w:rsidP="00B5642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 أبين المفردات ومعاني الكلمات الغريبة الواردة في الحديث إن وجدت، ثم أذكر المعنى الإجمالي للحديث، مستعينة بكتب الشروح وكتب الفقه والتفسير وأصول الفقه التي تعنى بهذا المجال، ثم أذكر الفوائد والأحكام المستنبطة من الحديث.</w:t>
      </w:r>
    </w:p>
    <w:p w:rsidR="00B5642A" w:rsidRPr="001012E1" w:rsidRDefault="00B5642A" w:rsidP="00B5642A">
      <w:pPr>
        <w:spacing w:after="0" w:line="240" w:lineRule="auto"/>
        <w:jc w:val="both"/>
        <w:rPr>
          <w:rFonts w:ascii="Simplified Arabic" w:hAnsi="Simplified Arabic" w:cs="Simplified Arabic"/>
          <w:b/>
          <w:bCs/>
          <w:sz w:val="32"/>
          <w:szCs w:val="32"/>
          <w:rtl/>
          <w:lang w:bidi="ar-IQ"/>
        </w:rPr>
      </w:pPr>
      <w:bookmarkStart w:id="0" w:name="_GoBack"/>
      <w:bookmarkEnd w:id="0"/>
      <w:r w:rsidRPr="001012E1">
        <w:rPr>
          <w:rFonts w:ascii="Simplified Arabic" w:hAnsi="Simplified Arabic" w:cs="Simplified Arabic" w:hint="cs"/>
          <w:b/>
          <w:bCs/>
          <w:sz w:val="32"/>
          <w:szCs w:val="32"/>
          <w:rtl/>
          <w:lang w:bidi="ar-IQ"/>
        </w:rPr>
        <w:lastRenderedPageBreak/>
        <w:t>خطة البحث :</w:t>
      </w:r>
    </w:p>
    <w:p w:rsidR="00B5642A" w:rsidRDefault="00B5642A" w:rsidP="00A63F57">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أما خطة البحث فاشتملت على مقدمة </w:t>
      </w:r>
      <w:r w:rsidR="00A63F57">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بينت فيها أهمية الموضوع ومنهجي</w:t>
      </w:r>
      <w:r w:rsidR="00A63F57">
        <w:rPr>
          <w:rFonts w:ascii="Simplified Arabic" w:hAnsi="Simplified Arabic" w:cs="Simplified Arabic" w:hint="cs"/>
          <w:sz w:val="32"/>
          <w:szCs w:val="32"/>
          <w:rtl/>
          <w:lang w:bidi="ar-IQ"/>
        </w:rPr>
        <w:t xml:space="preserve"> في البحث)،وتمهيد</w:t>
      </w:r>
      <w:r>
        <w:rPr>
          <w:rFonts w:ascii="Simplified Arabic" w:hAnsi="Simplified Arabic" w:cs="Simplified Arabic" w:hint="cs"/>
          <w:sz w:val="32"/>
          <w:szCs w:val="32"/>
          <w:rtl/>
          <w:lang w:bidi="ar-IQ"/>
        </w:rPr>
        <w:t>، و</w:t>
      </w:r>
      <w:r w:rsidR="00A63F57">
        <w:rPr>
          <w:rFonts w:ascii="Simplified Arabic" w:hAnsi="Simplified Arabic" w:cs="Simplified Arabic" w:hint="cs"/>
          <w:sz w:val="32"/>
          <w:szCs w:val="32"/>
          <w:rtl/>
          <w:lang w:bidi="ar-IQ"/>
        </w:rPr>
        <w:t>خمسة</w:t>
      </w:r>
      <w:r>
        <w:rPr>
          <w:rFonts w:ascii="Simplified Arabic" w:hAnsi="Simplified Arabic" w:cs="Simplified Arabic" w:hint="cs"/>
          <w:sz w:val="32"/>
          <w:szCs w:val="32"/>
          <w:rtl/>
          <w:lang w:bidi="ar-IQ"/>
        </w:rPr>
        <w:t xml:space="preserve"> فصول وكل فصل يحتوي على عدة مباحث وخاتمة أوجزت فيها أهم النتائج، لذا جاءت الخطة كما يأتي :</w:t>
      </w:r>
    </w:p>
    <w:p w:rsidR="00A63F57" w:rsidRDefault="00A63F57" w:rsidP="00A63F57">
      <w:pPr>
        <w:spacing w:after="0" w:line="240" w:lineRule="auto"/>
        <w:ind w:firstLine="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التمهيد</w:t>
      </w:r>
    </w:p>
    <w:p w:rsidR="00B5642A" w:rsidRDefault="00B5642A" w:rsidP="00B5642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الفصل الأول :</w:t>
      </w:r>
      <w:r w:rsidR="00A63F57">
        <w:rPr>
          <w:rFonts w:ascii="Simplified Arabic" w:hAnsi="Simplified Arabic" w:cs="Simplified Arabic" w:hint="cs"/>
          <w:sz w:val="32"/>
          <w:szCs w:val="32"/>
          <w:rtl/>
          <w:lang w:bidi="ar-IQ"/>
        </w:rPr>
        <w:t xml:space="preserve"> آداب الكسب</w:t>
      </w:r>
      <w:r w:rsidR="00B3417B">
        <w:rPr>
          <w:rFonts w:ascii="Simplified Arabic" w:hAnsi="Simplified Arabic" w:cs="Simplified Arabic" w:hint="cs"/>
          <w:sz w:val="32"/>
          <w:szCs w:val="32"/>
          <w:rtl/>
          <w:lang w:bidi="ar-IQ"/>
        </w:rPr>
        <w:t xml:space="preserve"> الحلال.</w:t>
      </w:r>
    </w:p>
    <w:p w:rsidR="00B5642A" w:rsidRDefault="00D35D80" w:rsidP="00B5642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الفصل الثاني :</w:t>
      </w:r>
      <w:r w:rsidR="00A63F57">
        <w:rPr>
          <w:rFonts w:ascii="Simplified Arabic" w:hAnsi="Simplified Arabic" w:cs="Simplified Arabic" w:hint="cs"/>
          <w:sz w:val="32"/>
          <w:szCs w:val="32"/>
          <w:rtl/>
          <w:lang w:bidi="ar-IQ"/>
        </w:rPr>
        <w:t xml:space="preserve"> البيوع</w:t>
      </w:r>
      <w:r w:rsidR="00B3417B">
        <w:rPr>
          <w:rFonts w:ascii="Simplified Arabic" w:hAnsi="Simplified Arabic" w:cs="Simplified Arabic" w:hint="cs"/>
          <w:sz w:val="32"/>
          <w:szCs w:val="32"/>
          <w:rtl/>
          <w:lang w:bidi="ar-IQ"/>
        </w:rPr>
        <w:t xml:space="preserve"> المباحة.</w:t>
      </w:r>
    </w:p>
    <w:p w:rsidR="00D35D80" w:rsidRDefault="00D35D80" w:rsidP="00B3417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الفصل الثالث :</w:t>
      </w:r>
      <w:r w:rsidR="00B3417B">
        <w:rPr>
          <w:rFonts w:ascii="Simplified Arabic" w:hAnsi="Simplified Arabic" w:cs="Simplified Arabic" w:hint="cs"/>
          <w:sz w:val="32"/>
          <w:szCs w:val="32"/>
          <w:rtl/>
          <w:lang w:bidi="ar-IQ"/>
        </w:rPr>
        <w:t xml:space="preserve"> أ</w:t>
      </w:r>
      <w:r w:rsidR="00A63F57">
        <w:rPr>
          <w:rFonts w:ascii="Simplified Arabic" w:hAnsi="Simplified Arabic" w:cs="Simplified Arabic" w:hint="cs"/>
          <w:sz w:val="32"/>
          <w:szCs w:val="32"/>
          <w:rtl/>
          <w:lang w:bidi="ar-IQ"/>
        </w:rPr>
        <w:t>حكام</w:t>
      </w:r>
      <w:r w:rsidR="00B3417B">
        <w:rPr>
          <w:rFonts w:ascii="Simplified Arabic" w:hAnsi="Simplified Arabic" w:cs="Simplified Arabic" w:hint="cs"/>
          <w:sz w:val="32"/>
          <w:szCs w:val="32"/>
          <w:rtl/>
          <w:lang w:bidi="ar-IQ"/>
        </w:rPr>
        <w:t xml:space="preserve"> الكسب الحلال. </w:t>
      </w:r>
    </w:p>
    <w:p w:rsidR="00D35D80" w:rsidRDefault="00D35D80" w:rsidP="00B5642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الفصل الرابع :</w:t>
      </w:r>
      <w:r w:rsidR="00A63F57">
        <w:rPr>
          <w:rFonts w:ascii="Simplified Arabic" w:hAnsi="Simplified Arabic" w:cs="Simplified Arabic" w:hint="cs"/>
          <w:sz w:val="32"/>
          <w:szCs w:val="32"/>
          <w:rtl/>
          <w:lang w:bidi="ar-IQ"/>
        </w:rPr>
        <w:t xml:space="preserve"> المساقاة</w:t>
      </w:r>
      <w:r w:rsidR="00B3417B">
        <w:rPr>
          <w:rFonts w:ascii="Simplified Arabic" w:hAnsi="Simplified Arabic" w:cs="Simplified Arabic" w:hint="cs"/>
          <w:sz w:val="32"/>
          <w:szCs w:val="32"/>
          <w:rtl/>
          <w:lang w:bidi="ar-IQ"/>
        </w:rPr>
        <w:t>.</w:t>
      </w:r>
    </w:p>
    <w:p w:rsidR="00D35D80" w:rsidRDefault="00D35D80" w:rsidP="00B3417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الفصل الخامس :</w:t>
      </w:r>
      <w:r w:rsidR="00B3417B">
        <w:rPr>
          <w:rFonts w:ascii="Simplified Arabic" w:hAnsi="Simplified Arabic" w:cs="Simplified Arabic" w:hint="cs"/>
          <w:sz w:val="32"/>
          <w:szCs w:val="32"/>
          <w:rtl/>
          <w:lang w:bidi="ar-IQ"/>
        </w:rPr>
        <w:t>وسائل الكسب الحلال.</w:t>
      </w:r>
    </w:p>
    <w:p w:rsidR="00B5642A" w:rsidRDefault="00B5642A" w:rsidP="00B5642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الخاتمة : ذكرت فيها أهم ما توصلت إليه من نتائج في البحث.</w:t>
      </w:r>
    </w:p>
    <w:p w:rsidR="00B5642A" w:rsidRDefault="00B3417B" w:rsidP="00B5642A">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والحمدُ لله الذي بنعمته تتم الصالحات، هذا ما منَّ الله علي من اتمام لهذه الرسالة إن أصبت فمن الله وإن أخطأت فمن نفسي والله ولي التوفيق. </w:t>
      </w:r>
    </w:p>
    <w:p w:rsidR="00B5642A" w:rsidRDefault="00B5642A" w:rsidP="00B5642A">
      <w:pPr>
        <w:spacing w:after="0" w:line="240" w:lineRule="auto"/>
        <w:jc w:val="both"/>
        <w:rPr>
          <w:rFonts w:ascii="Simplified Arabic" w:hAnsi="Simplified Arabic" w:cs="Simplified Arabic"/>
          <w:sz w:val="32"/>
          <w:szCs w:val="32"/>
          <w:rtl/>
          <w:lang w:bidi="ar-IQ"/>
        </w:rPr>
      </w:pPr>
    </w:p>
    <w:p w:rsidR="00B5642A" w:rsidRDefault="00B5642A" w:rsidP="00B5642A">
      <w:pPr>
        <w:spacing w:after="0" w:line="240" w:lineRule="auto"/>
        <w:jc w:val="both"/>
        <w:rPr>
          <w:rFonts w:ascii="Simplified Arabic" w:hAnsi="Simplified Arabic" w:cs="Simplified Arabic"/>
          <w:sz w:val="32"/>
          <w:szCs w:val="32"/>
          <w:rtl/>
          <w:lang w:bidi="ar-IQ"/>
        </w:rPr>
      </w:pPr>
    </w:p>
    <w:p w:rsidR="00B5642A" w:rsidRDefault="00B5642A" w:rsidP="00B5642A">
      <w:pPr>
        <w:spacing w:after="0" w:line="240" w:lineRule="auto"/>
        <w:jc w:val="both"/>
        <w:rPr>
          <w:rFonts w:ascii="Simplified Arabic" w:hAnsi="Simplified Arabic" w:cs="Simplified Arabic"/>
          <w:sz w:val="32"/>
          <w:szCs w:val="32"/>
          <w:rtl/>
          <w:lang w:bidi="ar-IQ"/>
        </w:rPr>
      </w:pPr>
    </w:p>
    <w:p w:rsidR="0090653A" w:rsidRDefault="0090653A">
      <w:pPr>
        <w:rPr>
          <w:lang w:bidi="ar-IQ"/>
        </w:rPr>
      </w:pPr>
    </w:p>
    <w:sectPr w:rsidR="0090653A" w:rsidSect="0007581E">
      <w:headerReference w:type="default" r:id="rId7"/>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585" w:rsidRDefault="00AA0585" w:rsidP="00B5642A">
      <w:pPr>
        <w:spacing w:after="0" w:line="240" w:lineRule="auto"/>
      </w:pPr>
      <w:r>
        <w:separator/>
      </w:r>
    </w:p>
  </w:endnote>
  <w:endnote w:type="continuationSeparator" w:id="1">
    <w:p w:rsidR="00AA0585" w:rsidRDefault="00AA0585" w:rsidP="00B56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00002287" w:usb1="80000000" w:usb2="00000008" w:usb3="00000000" w:csb0="000000DF" w:csb1="00000000"/>
  </w:font>
  <w:font w:name="Tahoma">
    <w:panose1 w:val="020B0604030504040204"/>
    <w:charset w:val="00"/>
    <w:family w:val="swiss"/>
    <w:pitch w:val="variable"/>
    <w:sig w:usb0="20002A87" w:usb1="80000000" w:usb2="00000008" w:usb3="00000000" w:csb0="000001FF" w:csb1="00000000"/>
  </w:font>
  <w:font w:name="Ali-A-Samik">
    <w:charset w:val="B2"/>
    <w:family w:val="auto"/>
    <w:pitch w:val="variable"/>
    <w:sig w:usb0="00002001" w:usb1="00000000" w:usb2="00000000" w:usb3="00000000" w:csb0="00000040" w:csb1="00000000"/>
  </w:font>
  <w:font w:name="Simplified Arabic">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Sultan Mediu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4052879"/>
      <w:docPartObj>
        <w:docPartGallery w:val="Page Numbers (Bottom of Page)"/>
        <w:docPartUnique/>
      </w:docPartObj>
    </w:sdtPr>
    <w:sdtContent>
      <w:p w:rsidR="009C6C9C" w:rsidRDefault="003E74C8">
        <w:pPr>
          <w:pStyle w:val="a6"/>
          <w:jc w:val="center"/>
        </w:pPr>
        <w:r w:rsidRPr="009C6C9C">
          <w:rPr>
            <w:b/>
            <w:bCs/>
            <w:sz w:val="30"/>
            <w:szCs w:val="30"/>
          </w:rPr>
          <w:fldChar w:fldCharType="begin"/>
        </w:r>
        <w:r w:rsidR="009C6C9C" w:rsidRPr="009C6C9C">
          <w:rPr>
            <w:b/>
            <w:bCs/>
            <w:sz w:val="30"/>
            <w:szCs w:val="30"/>
          </w:rPr>
          <w:instrText>PAGE   \* MERGEFORMAT</w:instrText>
        </w:r>
        <w:r w:rsidRPr="009C6C9C">
          <w:rPr>
            <w:b/>
            <w:bCs/>
            <w:sz w:val="30"/>
            <w:szCs w:val="30"/>
          </w:rPr>
          <w:fldChar w:fldCharType="separate"/>
        </w:r>
        <w:r w:rsidR="00765FFF" w:rsidRPr="00765FFF">
          <w:rPr>
            <w:b/>
            <w:bCs/>
            <w:noProof/>
            <w:sz w:val="30"/>
            <w:szCs w:val="30"/>
            <w:rtl/>
            <w:lang w:val="ar-SA"/>
          </w:rPr>
          <w:t>2</w:t>
        </w:r>
        <w:r w:rsidRPr="009C6C9C">
          <w:rPr>
            <w:b/>
            <w:bCs/>
            <w:sz w:val="30"/>
            <w:szCs w:val="30"/>
          </w:rPr>
          <w:fldChar w:fldCharType="end"/>
        </w:r>
      </w:p>
    </w:sdtContent>
  </w:sdt>
  <w:p w:rsidR="009C6C9C" w:rsidRDefault="009C6C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585" w:rsidRDefault="00AA0585" w:rsidP="00B5642A">
      <w:pPr>
        <w:spacing w:after="0" w:line="240" w:lineRule="auto"/>
      </w:pPr>
      <w:r>
        <w:separator/>
      </w:r>
    </w:p>
  </w:footnote>
  <w:footnote w:type="continuationSeparator" w:id="1">
    <w:p w:rsidR="00AA0585" w:rsidRDefault="00AA0585" w:rsidP="00B5642A">
      <w:pPr>
        <w:spacing w:after="0" w:line="240" w:lineRule="auto"/>
      </w:pPr>
      <w:r>
        <w:continuationSeparator/>
      </w:r>
    </w:p>
  </w:footnote>
  <w:footnote w:id="2">
    <w:p w:rsidR="001012E1" w:rsidRPr="00051D37" w:rsidRDefault="001012E1" w:rsidP="00B5642A">
      <w:pPr>
        <w:pStyle w:val="a3"/>
        <w:jc w:val="both"/>
        <w:rPr>
          <w:rFonts w:cs="Akhbar MT"/>
          <w:b/>
          <w:bCs/>
          <w:sz w:val="26"/>
          <w:szCs w:val="26"/>
          <w:rtl/>
          <w:lang w:bidi="ar-IQ"/>
        </w:rPr>
      </w:pPr>
      <w:r w:rsidRPr="00051D37">
        <w:rPr>
          <w:rStyle w:val="a4"/>
          <w:rFonts w:cs="Akhbar MT"/>
          <w:b/>
          <w:bCs/>
          <w:sz w:val="26"/>
          <w:szCs w:val="26"/>
          <w:vertAlign w:val="baseline"/>
          <w:rtl/>
        </w:rPr>
        <w:t>(</w:t>
      </w:r>
      <w:r w:rsidRPr="00051D37">
        <w:rPr>
          <w:rStyle w:val="a4"/>
          <w:rFonts w:cs="Akhbar MT"/>
          <w:b/>
          <w:bCs/>
          <w:sz w:val="26"/>
          <w:szCs w:val="26"/>
          <w:vertAlign w:val="baseline"/>
          <w:rtl/>
        </w:rPr>
        <w:footnoteRef/>
      </w:r>
      <w:r w:rsidRPr="00051D37">
        <w:rPr>
          <w:rStyle w:val="a4"/>
          <w:rFonts w:cs="Akhbar MT"/>
          <w:b/>
          <w:bCs/>
          <w:sz w:val="26"/>
          <w:szCs w:val="26"/>
          <w:vertAlign w:val="baseline"/>
          <w:rtl/>
        </w:rPr>
        <w:t>)</w:t>
      </w:r>
      <w:r w:rsidRPr="00051D37">
        <w:rPr>
          <w:rFonts w:cs="Akhbar MT" w:hint="cs"/>
          <w:b/>
          <w:bCs/>
          <w:sz w:val="26"/>
          <w:szCs w:val="26"/>
          <w:rtl/>
          <w:lang w:bidi="ar-IQ"/>
        </w:rPr>
        <w:t>سورة طه :</w:t>
      </w:r>
      <w:r w:rsidR="00675280">
        <w:rPr>
          <w:rFonts w:cs="Akhbar MT" w:hint="cs"/>
          <w:b/>
          <w:bCs/>
          <w:sz w:val="26"/>
          <w:szCs w:val="26"/>
          <w:rtl/>
          <w:lang w:bidi="ar-IQ"/>
        </w:rPr>
        <w:t xml:space="preserve"> من الآية</w:t>
      </w:r>
      <w:r w:rsidRPr="00051D37">
        <w:rPr>
          <w:rFonts w:cs="Akhbar MT" w:hint="cs"/>
          <w:b/>
          <w:bCs/>
          <w:sz w:val="26"/>
          <w:szCs w:val="26"/>
          <w:rtl/>
          <w:lang w:bidi="ar-IQ"/>
        </w:rPr>
        <w:t xml:space="preserve"> 82.</w:t>
      </w:r>
    </w:p>
  </w:footnote>
  <w:footnote w:id="3">
    <w:p w:rsidR="00495F73" w:rsidRPr="00051D37" w:rsidRDefault="00495F73">
      <w:pPr>
        <w:pStyle w:val="a3"/>
        <w:rPr>
          <w:rStyle w:val="a4"/>
          <w:b/>
          <w:bCs/>
          <w:sz w:val="26"/>
          <w:szCs w:val="26"/>
          <w:vertAlign w:val="baseline"/>
        </w:rPr>
      </w:pPr>
      <w:r w:rsidRPr="00051D37">
        <w:rPr>
          <w:rStyle w:val="a4"/>
          <w:rFonts w:cs="Akhbar MT"/>
          <w:b/>
          <w:bCs/>
          <w:sz w:val="26"/>
          <w:szCs w:val="26"/>
          <w:vertAlign w:val="baseline"/>
          <w:rtl/>
        </w:rPr>
        <w:t>(</w:t>
      </w:r>
      <w:r w:rsidRPr="00051D37">
        <w:rPr>
          <w:rStyle w:val="a4"/>
          <w:rFonts w:cs="Akhbar MT"/>
          <w:b/>
          <w:bCs/>
          <w:sz w:val="26"/>
          <w:szCs w:val="26"/>
          <w:vertAlign w:val="baseline"/>
          <w:rtl/>
        </w:rPr>
        <w:footnoteRef/>
      </w:r>
      <w:r w:rsidRPr="00051D37">
        <w:rPr>
          <w:rStyle w:val="a4"/>
          <w:rFonts w:cs="Akhbar MT"/>
          <w:b/>
          <w:bCs/>
          <w:sz w:val="26"/>
          <w:szCs w:val="26"/>
          <w:vertAlign w:val="baseline"/>
          <w:rtl/>
        </w:rPr>
        <w:t>)</w:t>
      </w:r>
      <w:r w:rsidRPr="00051D37">
        <w:rPr>
          <w:rStyle w:val="a4"/>
          <w:rFonts w:hint="cs"/>
          <w:b/>
          <w:bCs/>
          <w:sz w:val="26"/>
          <w:szCs w:val="26"/>
          <w:vertAlign w:val="baseline"/>
          <w:rtl/>
        </w:rPr>
        <w:t>سورة النبأ:</w:t>
      </w:r>
      <w:r w:rsidR="00675280">
        <w:rPr>
          <w:rFonts w:cs="Akhbar MT" w:hint="cs"/>
          <w:b/>
          <w:bCs/>
          <w:sz w:val="26"/>
          <w:szCs w:val="26"/>
          <w:rtl/>
          <w:lang w:bidi="ar-IQ"/>
        </w:rPr>
        <w:t>من الآية</w:t>
      </w:r>
      <w:r w:rsidRPr="00051D37">
        <w:rPr>
          <w:rStyle w:val="a4"/>
          <w:rFonts w:hint="cs"/>
          <w:b/>
          <w:bCs/>
          <w:sz w:val="26"/>
          <w:szCs w:val="26"/>
          <w:vertAlign w:val="baseline"/>
          <w:rtl/>
        </w:rPr>
        <w:t xml:space="preserve"> 11.</w:t>
      </w:r>
    </w:p>
  </w:footnote>
  <w:footnote w:id="4">
    <w:p w:rsidR="00051D37" w:rsidRPr="00051D37" w:rsidRDefault="00051D37">
      <w:pPr>
        <w:pStyle w:val="a3"/>
        <w:rPr>
          <w:rtl/>
          <w:lang w:bidi="ar-IQ"/>
        </w:rPr>
      </w:pPr>
      <w:r w:rsidRPr="00051D37">
        <w:rPr>
          <w:rFonts w:cs="Akhbar MT"/>
          <w:sz w:val="28"/>
          <w:szCs w:val="28"/>
          <w:rtl/>
          <w:lang w:bidi="ar-IQ"/>
        </w:rPr>
        <w:t>(</w:t>
      </w:r>
      <w:r w:rsidRPr="00051D37">
        <w:rPr>
          <w:rFonts w:cs="Akhbar MT"/>
          <w:sz w:val="28"/>
          <w:szCs w:val="28"/>
          <w:rtl/>
          <w:lang w:bidi="ar-IQ"/>
        </w:rPr>
        <w:footnoteRef/>
      </w:r>
      <w:r w:rsidRPr="00051D37">
        <w:rPr>
          <w:rFonts w:cs="Akhbar MT"/>
          <w:sz w:val="28"/>
          <w:szCs w:val="28"/>
          <w:rtl/>
          <w:lang w:bidi="ar-IQ"/>
        </w:rPr>
        <w:t xml:space="preserve">) </w:t>
      </w:r>
      <w:r w:rsidRPr="00051D37">
        <w:rPr>
          <w:rFonts w:cs="Akhbar MT" w:hint="cs"/>
          <w:sz w:val="28"/>
          <w:szCs w:val="28"/>
          <w:rtl/>
          <w:lang w:bidi="ar-IQ"/>
        </w:rPr>
        <w:t>سورة الملك:</w:t>
      </w:r>
      <w:r w:rsidR="00675280">
        <w:rPr>
          <w:rFonts w:cs="Akhbar MT" w:hint="cs"/>
          <w:b/>
          <w:bCs/>
          <w:sz w:val="26"/>
          <w:szCs w:val="26"/>
          <w:rtl/>
          <w:lang w:bidi="ar-IQ"/>
        </w:rPr>
        <w:t>من الآية</w:t>
      </w:r>
      <w:r w:rsidRPr="00051D37">
        <w:rPr>
          <w:rFonts w:cs="Akhbar MT" w:hint="cs"/>
          <w:sz w:val="28"/>
          <w:szCs w:val="28"/>
          <w:rtl/>
          <w:lang w:bidi="ar-IQ"/>
        </w:rPr>
        <w:t xml:space="preserve"> 15</w:t>
      </w:r>
      <w:r w:rsidR="00675280">
        <w:rPr>
          <w:rFonts w:hint="cs"/>
          <w:rtl/>
          <w:lang w:bidi="ar-IQ"/>
        </w:rPr>
        <w:t>.</w:t>
      </w:r>
    </w:p>
  </w:footnote>
  <w:footnote w:id="5">
    <w:p w:rsidR="00495F73" w:rsidRPr="00051D37" w:rsidRDefault="00495F73">
      <w:pPr>
        <w:pStyle w:val="a3"/>
        <w:rPr>
          <w:b/>
          <w:bCs/>
          <w:lang w:bidi="ar-IQ"/>
        </w:rPr>
      </w:pPr>
      <w:r w:rsidRPr="00051D37">
        <w:rPr>
          <w:rFonts w:cs="Akhbar MT"/>
          <w:b/>
          <w:bCs/>
          <w:sz w:val="28"/>
          <w:szCs w:val="28"/>
          <w:rtl/>
          <w:lang w:bidi="ar-IQ"/>
        </w:rPr>
        <w:t>(</w:t>
      </w:r>
      <w:r w:rsidRPr="00051D37">
        <w:rPr>
          <w:rFonts w:cs="Akhbar MT"/>
          <w:b/>
          <w:bCs/>
          <w:sz w:val="28"/>
          <w:szCs w:val="28"/>
          <w:rtl/>
          <w:lang w:bidi="ar-IQ"/>
        </w:rPr>
        <w:footnoteRef/>
      </w:r>
      <w:r w:rsidRPr="00051D37">
        <w:rPr>
          <w:rFonts w:cs="Akhbar MT"/>
          <w:b/>
          <w:bCs/>
          <w:sz w:val="28"/>
          <w:szCs w:val="28"/>
          <w:rtl/>
          <w:lang w:bidi="ar-IQ"/>
        </w:rPr>
        <w:t xml:space="preserve">) </w:t>
      </w:r>
      <w:r w:rsidRPr="00051D37">
        <w:rPr>
          <w:rFonts w:cs="Akhbar MT" w:hint="cs"/>
          <w:b/>
          <w:bCs/>
          <w:sz w:val="28"/>
          <w:szCs w:val="28"/>
          <w:rtl/>
          <w:lang w:bidi="ar-IQ"/>
        </w:rPr>
        <w:t xml:space="preserve"> سورة النبأ:</w:t>
      </w:r>
      <w:r w:rsidR="00675280">
        <w:rPr>
          <w:rFonts w:cs="Akhbar MT" w:hint="cs"/>
          <w:b/>
          <w:bCs/>
          <w:sz w:val="26"/>
          <w:szCs w:val="26"/>
          <w:rtl/>
          <w:lang w:bidi="ar-IQ"/>
        </w:rPr>
        <w:t>من الآية</w:t>
      </w:r>
      <w:r w:rsidRPr="00051D37">
        <w:rPr>
          <w:rFonts w:cs="Akhbar MT" w:hint="cs"/>
          <w:b/>
          <w:bCs/>
          <w:sz w:val="28"/>
          <w:szCs w:val="28"/>
          <w:rtl/>
          <w:lang w:bidi="ar-IQ"/>
        </w:rPr>
        <w:t xml:space="preserve"> 6</w:t>
      </w:r>
      <w:r w:rsidR="00675280">
        <w:rPr>
          <w:rFonts w:hint="cs"/>
          <w:b/>
          <w:bCs/>
          <w:rtl/>
          <w:lang w:bidi="ar-IQ"/>
        </w:rPr>
        <w:t>.</w:t>
      </w:r>
    </w:p>
  </w:footnote>
  <w:footnote w:id="6">
    <w:p w:rsidR="00495F73" w:rsidRPr="00051D37" w:rsidRDefault="00495F73">
      <w:pPr>
        <w:pStyle w:val="a3"/>
        <w:rPr>
          <w:b/>
          <w:bCs/>
        </w:rPr>
      </w:pPr>
      <w:r w:rsidRPr="00051D37">
        <w:rPr>
          <w:rFonts w:cs="Akhbar MT"/>
          <w:b/>
          <w:bCs/>
          <w:sz w:val="28"/>
          <w:szCs w:val="28"/>
          <w:rtl/>
          <w:lang w:bidi="ar-IQ"/>
        </w:rPr>
        <w:t>(</w:t>
      </w:r>
      <w:r w:rsidRPr="00051D37">
        <w:rPr>
          <w:rFonts w:cs="Akhbar MT"/>
          <w:b/>
          <w:bCs/>
          <w:sz w:val="28"/>
          <w:szCs w:val="28"/>
          <w:rtl/>
          <w:lang w:bidi="ar-IQ"/>
        </w:rPr>
        <w:footnoteRef/>
      </w:r>
      <w:r w:rsidRPr="00051D37">
        <w:rPr>
          <w:rFonts w:cs="Akhbar MT"/>
          <w:b/>
          <w:bCs/>
          <w:sz w:val="28"/>
          <w:szCs w:val="28"/>
          <w:rtl/>
          <w:lang w:bidi="ar-IQ"/>
        </w:rPr>
        <w:t xml:space="preserve">) </w:t>
      </w:r>
      <w:r w:rsidRPr="00051D37">
        <w:rPr>
          <w:rFonts w:cs="Akhbar MT" w:hint="cs"/>
          <w:b/>
          <w:bCs/>
          <w:sz w:val="28"/>
          <w:szCs w:val="28"/>
          <w:rtl/>
          <w:lang w:bidi="ar-IQ"/>
        </w:rPr>
        <w:t>سورة المائدة:</w:t>
      </w:r>
      <w:r w:rsidR="00675280">
        <w:rPr>
          <w:rFonts w:cs="Akhbar MT" w:hint="cs"/>
          <w:b/>
          <w:bCs/>
          <w:sz w:val="26"/>
          <w:szCs w:val="26"/>
          <w:rtl/>
          <w:lang w:bidi="ar-IQ"/>
        </w:rPr>
        <w:t>من الآية</w:t>
      </w:r>
      <w:r w:rsidRPr="00051D37">
        <w:rPr>
          <w:rFonts w:cs="Akhbar MT" w:hint="cs"/>
          <w:b/>
          <w:bCs/>
          <w:sz w:val="28"/>
          <w:szCs w:val="28"/>
          <w:rtl/>
          <w:lang w:bidi="ar-IQ"/>
        </w:rPr>
        <w:t xml:space="preserve"> 88</w:t>
      </w:r>
      <w:r w:rsidR="00675280">
        <w:rPr>
          <w:rFonts w:hint="cs"/>
          <w:b/>
          <w:bCs/>
          <w:rtl/>
        </w:rPr>
        <w:t>.</w:t>
      </w:r>
    </w:p>
  </w:footnote>
  <w:footnote w:id="7">
    <w:p w:rsidR="00495F73" w:rsidRPr="00051D37" w:rsidRDefault="00495F73">
      <w:pPr>
        <w:pStyle w:val="a3"/>
        <w:rPr>
          <w:b/>
          <w:bCs/>
          <w:lang w:bidi="ar-IQ"/>
        </w:rPr>
      </w:pPr>
      <w:r w:rsidRPr="00051D37">
        <w:rPr>
          <w:rFonts w:cs="Akhbar MT"/>
          <w:b/>
          <w:bCs/>
          <w:sz w:val="28"/>
          <w:szCs w:val="28"/>
          <w:rtl/>
          <w:lang w:bidi="ar-IQ"/>
        </w:rPr>
        <w:t>(</w:t>
      </w:r>
      <w:r w:rsidRPr="00051D37">
        <w:rPr>
          <w:rFonts w:cs="Akhbar MT"/>
          <w:b/>
          <w:bCs/>
          <w:sz w:val="28"/>
          <w:szCs w:val="28"/>
          <w:rtl/>
          <w:lang w:bidi="ar-IQ"/>
        </w:rPr>
        <w:footnoteRef/>
      </w:r>
      <w:r w:rsidRPr="00051D37">
        <w:rPr>
          <w:rFonts w:cs="Akhbar MT"/>
          <w:b/>
          <w:bCs/>
          <w:sz w:val="28"/>
          <w:szCs w:val="28"/>
          <w:rtl/>
          <w:lang w:bidi="ar-IQ"/>
        </w:rPr>
        <w:t xml:space="preserve">) </w:t>
      </w:r>
      <w:r w:rsidRPr="00051D37">
        <w:rPr>
          <w:rFonts w:cs="Akhbar MT" w:hint="cs"/>
          <w:b/>
          <w:bCs/>
          <w:sz w:val="28"/>
          <w:szCs w:val="28"/>
          <w:rtl/>
          <w:lang w:bidi="ar-IQ"/>
        </w:rPr>
        <w:t xml:space="preserve">سورة الانعام: </w:t>
      </w:r>
      <w:r w:rsidR="00675280">
        <w:rPr>
          <w:rFonts w:cs="Akhbar MT" w:hint="cs"/>
          <w:b/>
          <w:bCs/>
          <w:sz w:val="26"/>
          <w:szCs w:val="26"/>
          <w:rtl/>
          <w:lang w:bidi="ar-IQ"/>
        </w:rPr>
        <w:t>من الآية</w:t>
      </w:r>
      <w:r w:rsidRPr="00051D37">
        <w:rPr>
          <w:rFonts w:cs="Akhbar MT" w:hint="cs"/>
          <w:b/>
          <w:bCs/>
          <w:sz w:val="28"/>
          <w:szCs w:val="28"/>
          <w:rtl/>
          <w:lang w:bidi="ar-IQ"/>
        </w:rPr>
        <w:t>142</w:t>
      </w:r>
      <w:r w:rsidR="00675280">
        <w:rPr>
          <w:rFonts w:hint="cs"/>
          <w:b/>
          <w:bCs/>
          <w:rtl/>
          <w:lang w:bidi="ar-IQ"/>
        </w:rPr>
        <w:t>.</w:t>
      </w:r>
    </w:p>
  </w:footnote>
  <w:footnote w:id="8">
    <w:p w:rsidR="00495F73" w:rsidRDefault="00495F73" w:rsidP="00675280">
      <w:pPr>
        <w:pStyle w:val="a3"/>
        <w:rPr>
          <w:lang w:bidi="ar-IQ"/>
        </w:rPr>
      </w:pPr>
      <w:r>
        <w:rPr>
          <w:rFonts w:cs="Akhbar MT"/>
          <w:b/>
          <w:bCs/>
          <w:sz w:val="26"/>
          <w:szCs w:val="26"/>
          <w:rtl/>
          <w:lang w:bidi="ar-IQ"/>
        </w:rPr>
        <w:t>(</w:t>
      </w:r>
      <w:r w:rsidRPr="004B3F11">
        <w:rPr>
          <w:rFonts w:cs="Akhbar MT"/>
          <w:b/>
          <w:bCs/>
          <w:sz w:val="26"/>
          <w:szCs w:val="26"/>
          <w:rtl/>
          <w:lang w:bidi="ar-IQ"/>
        </w:rPr>
        <w:footnoteRef/>
      </w:r>
      <w:r>
        <w:rPr>
          <w:rFonts w:cs="Akhbar MT"/>
          <w:b/>
          <w:bCs/>
          <w:sz w:val="26"/>
          <w:szCs w:val="26"/>
          <w:rtl/>
          <w:lang w:bidi="ar-IQ"/>
        </w:rPr>
        <w:t>)</w:t>
      </w:r>
      <w:r w:rsidRPr="004B3F11">
        <w:rPr>
          <w:rFonts w:cs="Akhbar MT" w:hint="cs"/>
          <w:b/>
          <w:bCs/>
          <w:sz w:val="26"/>
          <w:szCs w:val="26"/>
          <w:rtl/>
          <w:lang w:bidi="ar-IQ"/>
        </w:rPr>
        <w:t>صح</w:t>
      </w:r>
      <w:r w:rsidR="00675280">
        <w:rPr>
          <w:rFonts w:cs="Akhbar MT" w:hint="cs"/>
          <w:b/>
          <w:bCs/>
          <w:sz w:val="26"/>
          <w:szCs w:val="26"/>
          <w:rtl/>
          <w:lang w:bidi="ar-IQ"/>
        </w:rPr>
        <w:t>يح البخاري، لمحمد بن اسماعيل أبي</w:t>
      </w:r>
      <w:r w:rsidRPr="004B3F11">
        <w:rPr>
          <w:rFonts w:cs="Akhbar MT" w:hint="cs"/>
          <w:b/>
          <w:bCs/>
          <w:sz w:val="26"/>
          <w:szCs w:val="26"/>
          <w:rtl/>
          <w:lang w:bidi="ar-IQ"/>
        </w:rPr>
        <w:t xml:space="preserve"> عبد الله البخاري، ت256هـ، تحقيق: د. مصطفى ديب البغا، كتاب المساقاة، باب بيع الحطب والكلاء 2/836، رقم 2244.</w:t>
      </w:r>
    </w:p>
  </w:footnote>
  <w:footnote w:id="9">
    <w:p w:rsidR="00495F73" w:rsidRDefault="00495F73">
      <w:pPr>
        <w:pStyle w:val="a3"/>
        <w:rPr>
          <w:lang w:bidi="ar-IQ"/>
        </w:rPr>
      </w:pPr>
      <w:r>
        <w:rPr>
          <w:rFonts w:cs="Akhbar MT"/>
          <w:b/>
          <w:bCs/>
          <w:sz w:val="26"/>
          <w:szCs w:val="26"/>
          <w:rtl/>
          <w:lang w:bidi="ar-IQ"/>
        </w:rPr>
        <w:t>(</w:t>
      </w:r>
      <w:r w:rsidRPr="004B3F11">
        <w:rPr>
          <w:rFonts w:cs="Akhbar MT"/>
          <w:b/>
          <w:bCs/>
          <w:sz w:val="26"/>
          <w:szCs w:val="26"/>
          <w:rtl/>
          <w:lang w:bidi="ar-IQ"/>
        </w:rPr>
        <w:footnoteRef/>
      </w:r>
      <w:r>
        <w:rPr>
          <w:rFonts w:cs="Akhbar MT"/>
          <w:b/>
          <w:bCs/>
          <w:sz w:val="26"/>
          <w:szCs w:val="26"/>
          <w:rtl/>
          <w:lang w:bidi="ar-IQ"/>
        </w:rPr>
        <w:t>)</w:t>
      </w:r>
      <w:r w:rsidRPr="004B3F11">
        <w:rPr>
          <w:rFonts w:cs="Akhbar MT" w:hint="cs"/>
          <w:b/>
          <w:bCs/>
          <w:sz w:val="26"/>
          <w:szCs w:val="26"/>
          <w:rtl/>
          <w:lang w:bidi="ar-IQ"/>
        </w:rPr>
        <w:t>سورة البقرة:</w:t>
      </w:r>
      <w:r w:rsidR="00675280">
        <w:rPr>
          <w:rFonts w:cs="Akhbar MT" w:hint="cs"/>
          <w:b/>
          <w:bCs/>
          <w:sz w:val="26"/>
          <w:szCs w:val="26"/>
          <w:rtl/>
          <w:lang w:bidi="ar-IQ"/>
        </w:rPr>
        <w:t xml:space="preserve"> من الآية</w:t>
      </w:r>
      <w:r w:rsidRPr="004B3F11">
        <w:rPr>
          <w:rFonts w:cs="Akhbar MT" w:hint="cs"/>
          <w:b/>
          <w:bCs/>
          <w:sz w:val="26"/>
          <w:szCs w:val="26"/>
          <w:rtl/>
          <w:lang w:bidi="ar-IQ"/>
        </w:rPr>
        <w:t xml:space="preserve"> 275.</w:t>
      </w:r>
    </w:p>
  </w:footnote>
  <w:footnote w:id="10">
    <w:p w:rsidR="00495F73" w:rsidRPr="00A874A5" w:rsidRDefault="00495F73" w:rsidP="00675280">
      <w:pPr>
        <w:pStyle w:val="a3"/>
        <w:rPr>
          <w:rFonts w:cs="Akhbar MT"/>
          <w:b/>
          <w:bCs/>
          <w:sz w:val="26"/>
          <w:szCs w:val="26"/>
          <w:lang w:bidi="ar-IQ"/>
        </w:rPr>
      </w:pPr>
      <w:r>
        <w:rPr>
          <w:rFonts w:cs="Akhbar MT"/>
          <w:b/>
          <w:bCs/>
          <w:sz w:val="26"/>
          <w:szCs w:val="26"/>
          <w:rtl/>
          <w:lang w:bidi="ar-IQ"/>
        </w:rPr>
        <w:t>(</w:t>
      </w:r>
      <w:r w:rsidRPr="003F5C8D">
        <w:rPr>
          <w:rFonts w:cs="Akhbar MT"/>
          <w:b/>
          <w:bCs/>
          <w:sz w:val="26"/>
          <w:szCs w:val="26"/>
          <w:rtl/>
          <w:lang w:bidi="ar-IQ"/>
        </w:rPr>
        <w:footnoteRef/>
      </w:r>
      <w:r>
        <w:rPr>
          <w:rFonts w:cs="Akhbar MT"/>
          <w:b/>
          <w:bCs/>
          <w:sz w:val="26"/>
          <w:szCs w:val="26"/>
          <w:rtl/>
          <w:lang w:bidi="ar-IQ"/>
        </w:rPr>
        <w:t>)</w:t>
      </w:r>
      <w:r w:rsidR="00675280" w:rsidRPr="00A874A5">
        <w:rPr>
          <w:rFonts w:cs="Akhbar MT" w:hint="cs"/>
          <w:b/>
          <w:bCs/>
          <w:sz w:val="26"/>
          <w:szCs w:val="26"/>
          <w:rtl/>
          <w:lang w:bidi="ar-IQ"/>
        </w:rPr>
        <w:t>جامع</w:t>
      </w:r>
      <w:r w:rsidRPr="00A874A5">
        <w:rPr>
          <w:rFonts w:cs="Akhbar MT" w:hint="cs"/>
          <w:b/>
          <w:bCs/>
          <w:sz w:val="26"/>
          <w:szCs w:val="26"/>
          <w:rtl/>
          <w:lang w:bidi="ar-IQ"/>
        </w:rPr>
        <w:t xml:space="preserve"> الترمذي، كتاب ال</w:t>
      </w:r>
      <w:r w:rsidR="00675280" w:rsidRPr="00A874A5">
        <w:rPr>
          <w:rFonts w:cs="Akhbar MT" w:hint="cs"/>
          <w:b/>
          <w:bCs/>
          <w:sz w:val="26"/>
          <w:szCs w:val="26"/>
          <w:rtl/>
          <w:lang w:bidi="ar-IQ"/>
        </w:rPr>
        <w:t>صلاة</w:t>
      </w:r>
      <w:r w:rsidRPr="00A874A5">
        <w:rPr>
          <w:rFonts w:cs="Akhbar MT" w:hint="cs"/>
          <w:b/>
          <w:bCs/>
          <w:sz w:val="26"/>
          <w:szCs w:val="26"/>
          <w:rtl/>
          <w:lang w:bidi="ar-IQ"/>
        </w:rPr>
        <w:t xml:space="preserve">، باب ما ذكر في فضل الصلاة 2/512 رقم 614. </w:t>
      </w:r>
      <w:r w:rsidR="00675280" w:rsidRPr="00A874A5">
        <w:rPr>
          <w:rFonts w:cs="Akhbar MT" w:hint="cs"/>
          <w:b/>
          <w:bCs/>
          <w:sz w:val="26"/>
          <w:szCs w:val="26"/>
          <w:rtl/>
          <w:lang w:bidi="ar-IQ"/>
        </w:rPr>
        <w:t>قال ابو عيسى: هذا حديث حسن غريب من هذا الوجه لا نعرفه إلا من حديث عبيد الله بن موسى وأيوب بن عائذِ الطائي</w:t>
      </w:r>
      <w:r w:rsidR="00A874A5">
        <w:rPr>
          <w:rFonts w:cs="Akhbar MT" w:hint="cs"/>
          <w:b/>
          <w:bCs/>
          <w:sz w:val="26"/>
          <w:szCs w:val="26"/>
          <w:rtl/>
          <w:lang w:bidi="ar-IQ"/>
        </w:rPr>
        <w:t xml:space="preserve">يُضعف ويقال كان يرى رأي الارجاء، وسألت محمداً عن هذا فلم يعرفه الا من حديث عبيد الله بن موسى واستغربه </w:t>
      </w:r>
      <w:r w:rsidR="0098599D">
        <w:rPr>
          <w:rFonts w:cs="Akhbar MT" w:hint="cs"/>
          <w:b/>
          <w:bCs/>
          <w:sz w:val="26"/>
          <w:szCs w:val="26"/>
          <w:rtl/>
          <w:lang w:bidi="ar-IQ"/>
        </w:rPr>
        <w:t>جداً وقال محمد حدثنا ابن نمير عن عبيد الله بن موسى عن غالب بهذا.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E40" w:rsidRDefault="003E74C8" w:rsidP="001E2E40">
    <w:pPr>
      <w:pStyle w:val="a5"/>
    </w:pPr>
    <w:r>
      <w:rPr>
        <w:noProof/>
      </w:rPr>
      <w:pict>
        <v:shapetype id="_x0000_t202" coordsize="21600,21600" o:spt="202" path="m,l,21600r21600,l21600,xe">
          <v:stroke joinstyle="miter"/>
          <v:path gradientshapeok="t" o:connecttype="rect"/>
        </v:shapetype>
        <v:shape id="مربع نص 2" o:spid="_x0000_s4098" type="#_x0000_t202" style="position:absolute;left:0;text-align:left;margin-left:128.4pt;margin-top:-1.05pt;width:159.6pt;height:3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" filled="f" stroked="f">
          <v:textbox>
            <w:txbxContent>
              <w:p w:rsidR="001E2E40" w:rsidRPr="008C2422" w:rsidRDefault="001E2E40" w:rsidP="001E2E40">
                <w:pPr>
                  <w:jc w:val="center"/>
                  <w:rPr>
                    <w:rFonts w:cs="Sultan Medium"/>
                    <w:sz w:val="32"/>
                    <w:szCs w:val="32"/>
                    <w:rtl/>
                    <w:lang w:bidi="ar-IQ"/>
                  </w:rPr>
                </w:pPr>
                <w:r w:rsidRPr="008C2422">
                  <w:rPr>
                    <w:rFonts w:cs="Sultan Medium" w:hint="cs"/>
                    <w:sz w:val="32"/>
                    <w:szCs w:val="32"/>
                    <w:rtl/>
                    <w:lang w:bidi="ar-IQ"/>
                  </w:rPr>
                  <w:t>المق</w:t>
                </w:r>
                <w:r>
                  <w:rPr>
                    <w:rFonts w:cs="Sultan Medium" w:hint="cs"/>
                    <w:sz w:val="32"/>
                    <w:szCs w:val="32"/>
                    <w:rtl/>
                    <w:lang w:bidi="ar-IQ"/>
                  </w:rPr>
                  <w:t>ـ</w:t>
                </w:r>
                <w:r w:rsidRPr="008C2422">
                  <w:rPr>
                    <w:rFonts w:cs="Sultan Medium" w:hint="cs"/>
                    <w:sz w:val="32"/>
                    <w:szCs w:val="32"/>
                    <w:rtl/>
                    <w:lang w:bidi="ar-IQ"/>
                  </w:rPr>
                  <w:t>دم</w:t>
                </w:r>
                <w:r>
                  <w:rPr>
                    <w:rFonts w:cs="Sultan Medium" w:hint="cs"/>
                    <w:sz w:val="32"/>
                    <w:szCs w:val="32"/>
                    <w:rtl/>
                    <w:lang w:bidi="ar-IQ"/>
                  </w:rPr>
                  <w:t>ـ</w:t>
                </w:r>
                <w:r w:rsidRPr="008C2422">
                  <w:rPr>
                    <w:rFonts w:cs="Sultan Medium" w:hint="cs"/>
                    <w:sz w:val="32"/>
                    <w:szCs w:val="32"/>
                    <w:rtl/>
                    <w:lang w:bidi="ar-IQ"/>
                  </w:rPr>
                  <w:t>ة</w:t>
                </w:r>
              </w:p>
            </w:txbxContent>
          </v:textbox>
        </v:shape>
      </w:pict>
    </w:r>
    <w:r>
      <w:rPr>
        <w:noProof/>
      </w:rPr>
      <w:pict>
        <v:line id="رابط مستقيم 1" o:spid="_x0000_s4097" style="position:absolute;left:0;text-align:left;flip:x;z-index:251660288;visibility:visible" from="-2.85pt,24.6pt" to="416.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" strokeweight="4.5pt">
          <v:stroke linestyle="thickThin"/>
        </v:line>
      </w:pict>
    </w:r>
  </w:p>
  <w:p w:rsidR="001E2E40" w:rsidRDefault="001E2E4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numRestart w:val="eachPage"/>
    <w:footnote w:id="0"/>
    <w:footnote w:id="1"/>
  </w:footnotePr>
  <w:endnotePr>
    <w:endnote w:id="0"/>
    <w:endnote w:id="1"/>
  </w:endnotePr>
  <w:compat/>
  <w:rsids>
    <w:rsidRoot w:val="00B5642A"/>
    <w:rsid w:val="00001FB7"/>
    <w:rsid w:val="00007FCE"/>
    <w:rsid w:val="00033A3E"/>
    <w:rsid w:val="0004015F"/>
    <w:rsid w:val="00051D37"/>
    <w:rsid w:val="0007581E"/>
    <w:rsid w:val="000E42C9"/>
    <w:rsid w:val="001012E1"/>
    <w:rsid w:val="00114110"/>
    <w:rsid w:val="001845AE"/>
    <w:rsid w:val="00191AE4"/>
    <w:rsid w:val="001E2E40"/>
    <w:rsid w:val="001E316E"/>
    <w:rsid w:val="00210979"/>
    <w:rsid w:val="00280E48"/>
    <w:rsid w:val="003050DC"/>
    <w:rsid w:val="00352402"/>
    <w:rsid w:val="00377E96"/>
    <w:rsid w:val="003E74C8"/>
    <w:rsid w:val="003F5C8D"/>
    <w:rsid w:val="004231FF"/>
    <w:rsid w:val="00495F73"/>
    <w:rsid w:val="004B3F11"/>
    <w:rsid w:val="004F772A"/>
    <w:rsid w:val="0057599B"/>
    <w:rsid w:val="00592ECC"/>
    <w:rsid w:val="005D16B0"/>
    <w:rsid w:val="006021D4"/>
    <w:rsid w:val="0062577A"/>
    <w:rsid w:val="00675280"/>
    <w:rsid w:val="006B39A3"/>
    <w:rsid w:val="00765FFF"/>
    <w:rsid w:val="007D0445"/>
    <w:rsid w:val="008156A5"/>
    <w:rsid w:val="008A5E1E"/>
    <w:rsid w:val="0090653A"/>
    <w:rsid w:val="00962653"/>
    <w:rsid w:val="009765CD"/>
    <w:rsid w:val="0098599D"/>
    <w:rsid w:val="009C6C9C"/>
    <w:rsid w:val="00A02858"/>
    <w:rsid w:val="00A126A7"/>
    <w:rsid w:val="00A63F57"/>
    <w:rsid w:val="00A874A5"/>
    <w:rsid w:val="00AA0585"/>
    <w:rsid w:val="00AB35EE"/>
    <w:rsid w:val="00AB62AD"/>
    <w:rsid w:val="00B3417B"/>
    <w:rsid w:val="00B5642A"/>
    <w:rsid w:val="00CB6455"/>
    <w:rsid w:val="00D35D80"/>
    <w:rsid w:val="00D603B1"/>
    <w:rsid w:val="00EB24D9"/>
    <w:rsid w:val="00EE0D14"/>
    <w:rsid w:val="00F33ACF"/>
    <w:rsid w:val="00F902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2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5642A"/>
    <w:pPr>
      <w:spacing w:after="0" w:line="240" w:lineRule="auto"/>
    </w:pPr>
    <w:rPr>
      <w:sz w:val="20"/>
      <w:szCs w:val="20"/>
    </w:rPr>
  </w:style>
  <w:style w:type="character" w:customStyle="1" w:styleId="Char">
    <w:name w:val="نص حاشية سفلية Char"/>
    <w:basedOn w:val="a0"/>
    <w:link w:val="a3"/>
    <w:uiPriority w:val="99"/>
    <w:semiHidden/>
    <w:rsid w:val="00B5642A"/>
    <w:rPr>
      <w:sz w:val="20"/>
      <w:szCs w:val="20"/>
    </w:rPr>
  </w:style>
  <w:style w:type="character" w:styleId="a4">
    <w:name w:val="footnote reference"/>
    <w:basedOn w:val="a0"/>
    <w:uiPriority w:val="99"/>
    <w:semiHidden/>
    <w:unhideWhenUsed/>
    <w:rsid w:val="00B5642A"/>
    <w:rPr>
      <w:vertAlign w:val="superscript"/>
    </w:rPr>
  </w:style>
  <w:style w:type="paragraph" w:styleId="a5">
    <w:name w:val="header"/>
    <w:basedOn w:val="a"/>
    <w:link w:val="Char0"/>
    <w:unhideWhenUsed/>
    <w:rsid w:val="009C6C9C"/>
    <w:pPr>
      <w:tabs>
        <w:tab w:val="center" w:pos="4153"/>
        <w:tab w:val="right" w:pos="8306"/>
      </w:tabs>
      <w:spacing w:after="0" w:line="240" w:lineRule="auto"/>
    </w:pPr>
  </w:style>
  <w:style w:type="character" w:customStyle="1" w:styleId="Char0">
    <w:name w:val="رأس صفحة Char"/>
    <w:basedOn w:val="a0"/>
    <w:link w:val="a5"/>
    <w:uiPriority w:val="99"/>
    <w:rsid w:val="009C6C9C"/>
  </w:style>
  <w:style w:type="paragraph" w:styleId="a6">
    <w:name w:val="footer"/>
    <w:basedOn w:val="a"/>
    <w:link w:val="Char1"/>
    <w:uiPriority w:val="99"/>
    <w:unhideWhenUsed/>
    <w:rsid w:val="009C6C9C"/>
    <w:pPr>
      <w:tabs>
        <w:tab w:val="center" w:pos="4153"/>
        <w:tab w:val="right" w:pos="8306"/>
      </w:tabs>
      <w:spacing w:after="0" w:line="240" w:lineRule="auto"/>
    </w:pPr>
  </w:style>
  <w:style w:type="character" w:customStyle="1" w:styleId="Char1">
    <w:name w:val="تذييل صفحة Char"/>
    <w:basedOn w:val="a0"/>
    <w:link w:val="a6"/>
    <w:uiPriority w:val="99"/>
    <w:rsid w:val="009C6C9C"/>
  </w:style>
  <w:style w:type="paragraph" w:styleId="a7">
    <w:name w:val="Balloon Text"/>
    <w:basedOn w:val="a"/>
    <w:link w:val="Char2"/>
    <w:uiPriority w:val="99"/>
    <w:semiHidden/>
    <w:unhideWhenUsed/>
    <w:rsid w:val="00033A3E"/>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33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5642A"/>
    <w:pPr>
      <w:spacing w:after="0" w:line="240" w:lineRule="auto"/>
    </w:pPr>
    <w:rPr>
      <w:sz w:val="20"/>
      <w:szCs w:val="20"/>
    </w:rPr>
  </w:style>
  <w:style w:type="character" w:customStyle="1" w:styleId="Char">
    <w:name w:val="نص حاشية سفلية Char"/>
    <w:basedOn w:val="a0"/>
    <w:link w:val="a3"/>
    <w:uiPriority w:val="99"/>
    <w:semiHidden/>
    <w:rsid w:val="00B5642A"/>
    <w:rPr>
      <w:sz w:val="20"/>
      <w:szCs w:val="20"/>
    </w:rPr>
  </w:style>
  <w:style w:type="character" w:styleId="a4">
    <w:name w:val="footnote reference"/>
    <w:basedOn w:val="a0"/>
    <w:uiPriority w:val="99"/>
    <w:semiHidden/>
    <w:unhideWhenUsed/>
    <w:rsid w:val="00B5642A"/>
    <w:rPr>
      <w:vertAlign w:val="superscript"/>
    </w:rPr>
  </w:style>
  <w:style w:type="paragraph" w:styleId="a5">
    <w:name w:val="header"/>
    <w:basedOn w:val="a"/>
    <w:link w:val="Char0"/>
    <w:unhideWhenUsed/>
    <w:rsid w:val="009C6C9C"/>
    <w:pPr>
      <w:tabs>
        <w:tab w:val="center" w:pos="4153"/>
        <w:tab w:val="right" w:pos="8306"/>
      </w:tabs>
      <w:spacing w:after="0" w:line="240" w:lineRule="auto"/>
    </w:pPr>
  </w:style>
  <w:style w:type="character" w:customStyle="1" w:styleId="Char0">
    <w:name w:val="رأس الصفحة Char"/>
    <w:basedOn w:val="a0"/>
    <w:link w:val="a5"/>
    <w:uiPriority w:val="99"/>
    <w:rsid w:val="009C6C9C"/>
  </w:style>
  <w:style w:type="paragraph" w:styleId="a6">
    <w:name w:val="footer"/>
    <w:basedOn w:val="a"/>
    <w:link w:val="Char1"/>
    <w:uiPriority w:val="99"/>
    <w:unhideWhenUsed/>
    <w:rsid w:val="009C6C9C"/>
    <w:pPr>
      <w:tabs>
        <w:tab w:val="center" w:pos="4153"/>
        <w:tab w:val="right" w:pos="8306"/>
      </w:tabs>
      <w:spacing w:after="0" w:line="240" w:lineRule="auto"/>
    </w:pPr>
  </w:style>
  <w:style w:type="character" w:customStyle="1" w:styleId="Char1">
    <w:name w:val="تذييل الصفحة Char"/>
    <w:basedOn w:val="a0"/>
    <w:link w:val="a6"/>
    <w:uiPriority w:val="99"/>
    <w:rsid w:val="009C6C9C"/>
  </w:style>
  <w:style w:type="paragraph" w:styleId="a7">
    <w:name w:val="Balloon Text"/>
    <w:basedOn w:val="a"/>
    <w:link w:val="Char2"/>
    <w:uiPriority w:val="99"/>
    <w:semiHidden/>
    <w:unhideWhenUsed/>
    <w:rsid w:val="00033A3E"/>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33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7463-7D13-4B39-B63B-F002758A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suna</cp:lastModifiedBy>
  <cp:revision>2</cp:revision>
  <cp:lastPrinted>2015-01-05T14:37:00Z</cp:lastPrinted>
  <dcterms:created xsi:type="dcterms:W3CDTF">2015-05-05T07:42:00Z</dcterms:created>
  <dcterms:modified xsi:type="dcterms:W3CDTF">2015-05-05T07:42:00Z</dcterms:modified>
</cp:coreProperties>
</file>